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F2A" w:rsidRDefault="00450F2A">
      <w:pPr>
        <w:pStyle w:val="BodyText"/>
        <w:rPr>
          <w:rFonts w:ascii="Times New Roman"/>
          <w:sz w:val="20"/>
        </w:rPr>
      </w:pPr>
      <w:bookmarkStart w:id="0" w:name="_GoBack"/>
      <w:bookmarkEnd w:id="0"/>
    </w:p>
    <w:p w:rsidR="00450F2A" w:rsidRDefault="00450F2A">
      <w:pPr>
        <w:pStyle w:val="BodyText"/>
        <w:rPr>
          <w:rFonts w:ascii="Times New Roman"/>
          <w:sz w:val="20"/>
        </w:rPr>
      </w:pPr>
    </w:p>
    <w:p w:rsidR="00450F2A" w:rsidRDefault="00450F2A">
      <w:pPr>
        <w:pStyle w:val="BodyText"/>
        <w:spacing w:before="11"/>
        <w:rPr>
          <w:rFonts w:ascii="Times New Roman"/>
          <w:sz w:val="17"/>
        </w:rPr>
      </w:pPr>
    </w:p>
    <w:p w:rsidR="00450F2A" w:rsidRDefault="00DC5628">
      <w:pPr>
        <w:pStyle w:val="ListParagraph"/>
        <w:numPr>
          <w:ilvl w:val="1"/>
          <w:numId w:val="1"/>
        </w:numPr>
        <w:tabs>
          <w:tab w:val="left" w:pos="649"/>
        </w:tabs>
        <w:spacing w:before="42"/>
        <w:rPr>
          <w:b/>
          <w:sz w:val="28"/>
        </w:rPr>
      </w:pPr>
      <w:r>
        <w:rPr>
          <w:b/>
          <w:color w:val="0A4E98"/>
          <w:sz w:val="28"/>
        </w:rPr>
        <w:t>VOLUNTEER</w:t>
      </w:r>
      <w:r>
        <w:rPr>
          <w:b/>
          <w:color w:val="0A4E98"/>
          <w:spacing w:val="-3"/>
          <w:sz w:val="28"/>
        </w:rPr>
        <w:t xml:space="preserve"> </w:t>
      </w:r>
      <w:r>
        <w:rPr>
          <w:b/>
          <w:color w:val="0A4E98"/>
          <w:sz w:val="28"/>
        </w:rPr>
        <w:t>SCREENING</w:t>
      </w:r>
    </w:p>
    <w:p w:rsidR="00450F2A" w:rsidRDefault="00DC5628">
      <w:pPr>
        <w:pStyle w:val="BodyText"/>
        <w:spacing w:before="124"/>
        <w:ind w:left="540" w:right="122"/>
      </w:pPr>
      <w:r>
        <w:rPr>
          <w:color w:val="161616"/>
        </w:rPr>
        <w:t>Ringette BC is responsible to its Members for doing everything reasonable to provide a safe and secure environment for participants in its programs, activities and events. Screening of volunteers is an important part of providing a safe sporting environmen</w:t>
      </w:r>
      <w:r>
        <w:rPr>
          <w:color w:val="161616"/>
        </w:rPr>
        <w:t>t and has become a common practice among sport organizations that provide programs and services.</w:t>
      </w:r>
    </w:p>
    <w:p w:rsidR="00450F2A" w:rsidRDefault="00450F2A">
      <w:pPr>
        <w:pStyle w:val="BodyText"/>
        <w:spacing w:before="9"/>
        <w:rPr>
          <w:sz w:val="19"/>
        </w:rPr>
      </w:pPr>
    </w:p>
    <w:p w:rsidR="00450F2A" w:rsidRDefault="00DC5628">
      <w:pPr>
        <w:pStyle w:val="ListParagraph"/>
        <w:numPr>
          <w:ilvl w:val="2"/>
          <w:numId w:val="1"/>
        </w:numPr>
        <w:tabs>
          <w:tab w:val="left" w:pos="1080"/>
        </w:tabs>
        <w:spacing w:before="1"/>
        <w:jc w:val="left"/>
        <w:rPr>
          <w:sz w:val="24"/>
        </w:rPr>
      </w:pPr>
      <w:r>
        <w:rPr>
          <w:color w:val="161616"/>
          <w:sz w:val="24"/>
        </w:rPr>
        <w:t>Application of the Volunteer Screening</w:t>
      </w:r>
      <w:r>
        <w:rPr>
          <w:color w:val="161616"/>
          <w:spacing w:val="-4"/>
          <w:sz w:val="24"/>
        </w:rPr>
        <w:t xml:space="preserve"> </w:t>
      </w:r>
      <w:r>
        <w:rPr>
          <w:color w:val="161616"/>
          <w:sz w:val="24"/>
        </w:rPr>
        <w:t>Policy</w:t>
      </w:r>
    </w:p>
    <w:p w:rsidR="00450F2A" w:rsidRDefault="00DC5628">
      <w:pPr>
        <w:pStyle w:val="ListParagraph"/>
        <w:numPr>
          <w:ilvl w:val="3"/>
          <w:numId w:val="1"/>
        </w:numPr>
        <w:tabs>
          <w:tab w:val="left" w:pos="1955"/>
          <w:tab w:val="left" w:pos="1956"/>
        </w:tabs>
        <w:spacing w:before="119"/>
        <w:ind w:right="835"/>
        <w:rPr>
          <w:sz w:val="24"/>
        </w:rPr>
      </w:pPr>
      <w:r>
        <w:rPr>
          <w:color w:val="161616"/>
          <w:sz w:val="24"/>
        </w:rPr>
        <w:t xml:space="preserve">This policy applies to all volunteers who work with athletes and/or who occupy positions of trust and authority </w:t>
      </w:r>
      <w:r>
        <w:rPr>
          <w:color w:val="161616"/>
          <w:sz w:val="24"/>
        </w:rPr>
        <w:t>within Ringette</w:t>
      </w:r>
      <w:r>
        <w:rPr>
          <w:color w:val="161616"/>
          <w:spacing w:val="-4"/>
          <w:sz w:val="24"/>
        </w:rPr>
        <w:t xml:space="preserve"> </w:t>
      </w:r>
      <w:r>
        <w:rPr>
          <w:color w:val="161616"/>
          <w:sz w:val="24"/>
        </w:rPr>
        <w:t>BC</w:t>
      </w:r>
    </w:p>
    <w:p w:rsidR="00450F2A" w:rsidRDefault="00DC5628">
      <w:pPr>
        <w:pStyle w:val="BodyText"/>
        <w:spacing w:before="120"/>
        <w:ind w:left="1956"/>
      </w:pPr>
      <w:r>
        <w:rPr>
          <w:color w:val="161616"/>
        </w:rPr>
        <w:t>Such positions include:</w:t>
      </w:r>
    </w:p>
    <w:p w:rsidR="00450F2A" w:rsidRDefault="00DC5628">
      <w:pPr>
        <w:pStyle w:val="ListParagraph"/>
        <w:numPr>
          <w:ilvl w:val="4"/>
          <w:numId w:val="1"/>
        </w:numPr>
        <w:tabs>
          <w:tab w:val="left" w:pos="2664"/>
        </w:tabs>
        <w:spacing w:line="242" w:lineRule="auto"/>
        <w:ind w:right="909"/>
        <w:rPr>
          <w:sz w:val="24"/>
        </w:rPr>
      </w:pPr>
      <w:r>
        <w:rPr>
          <w:color w:val="161616"/>
          <w:sz w:val="24"/>
        </w:rPr>
        <w:t>Coaches, assistant coaches, trainer, team manager or other team staff positions.</w:t>
      </w:r>
    </w:p>
    <w:p w:rsidR="00450F2A" w:rsidRDefault="00DC5628">
      <w:pPr>
        <w:pStyle w:val="ListParagraph"/>
        <w:numPr>
          <w:ilvl w:val="4"/>
          <w:numId w:val="1"/>
        </w:numPr>
        <w:tabs>
          <w:tab w:val="left" w:pos="2664"/>
        </w:tabs>
        <w:spacing w:before="114"/>
        <w:ind w:right="175"/>
        <w:rPr>
          <w:sz w:val="24"/>
        </w:rPr>
      </w:pPr>
      <w:r>
        <w:rPr>
          <w:color w:val="161616"/>
          <w:sz w:val="24"/>
        </w:rPr>
        <w:t>All on-ice “helpers” and dressing room “supervisors” regardless of the age of the children being helped / supervised or the relative</w:t>
      </w:r>
      <w:r>
        <w:rPr>
          <w:color w:val="161616"/>
          <w:sz w:val="24"/>
        </w:rPr>
        <w:t xml:space="preserve"> importance of the helper or supervisor.</w:t>
      </w:r>
    </w:p>
    <w:p w:rsidR="00450F2A" w:rsidRDefault="00DC5628">
      <w:pPr>
        <w:pStyle w:val="ListParagraph"/>
        <w:numPr>
          <w:ilvl w:val="4"/>
          <w:numId w:val="1"/>
        </w:numPr>
        <w:tabs>
          <w:tab w:val="left" w:pos="2664"/>
        </w:tabs>
        <w:spacing w:before="122"/>
        <w:rPr>
          <w:sz w:val="24"/>
        </w:rPr>
      </w:pPr>
      <w:r>
        <w:rPr>
          <w:color w:val="161616"/>
          <w:sz w:val="24"/>
        </w:rPr>
        <w:t>All Division</w:t>
      </w:r>
      <w:r>
        <w:rPr>
          <w:color w:val="161616"/>
          <w:spacing w:val="-4"/>
          <w:sz w:val="24"/>
        </w:rPr>
        <w:t xml:space="preserve"> </w:t>
      </w:r>
      <w:r>
        <w:rPr>
          <w:color w:val="161616"/>
          <w:sz w:val="24"/>
        </w:rPr>
        <w:t>Coordinators.</w:t>
      </w:r>
    </w:p>
    <w:p w:rsidR="00450F2A" w:rsidRDefault="00DC5628">
      <w:pPr>
        <w:pStyle w:val="ListParagraph"/>
        <w:numPr>
          <w:ilvl w:val="4"/>
          <w:numId w:val="1"/>
        </w:numPr>
        <w:tabs>
          <w:tab w:val="left" w:pos="2664"/>
        </w:tabs>
        <w:spacing w:before="119"/>
        <w:ind w:right="1058"/>
        <w:rPr>
          <w:sz w:val="24"/>
        </w:rPr>
      </w:pPr>
      <w:r>
        <w:rPr>
          <w:color w:val="161616"/>
          <w:sz w:val="24"/>
        </w:rPr>
        <w:t>Any persons appointed to accompany a Ringette BC, League or club- Association team to an event or</w:t>
      </w:r>
      <w:r>
        <w:rPr>
          <w:color w:val="161616"/>
          <w:spacing w:val="-4"/>
          <w:sz w:val="24"/>
        </w:rPr>
        <w:t xml:space="preserve"> </w:t>
      </w:r>
      <w:r>
        <w:rPr>
          <w:color w:val="161616"/>
          <w:sz w:val="24"/>
        </w:rPr>
        <w:t>competition.</w:t>
      </w:r>
    </w:p>
    <w:p w:rsidR="00450F2A" w:rsidRDefault="00DC5628">
      <w:pPr>
        <w:pStyle w:val="ListParagraph"/>
        <w:numPr>
          <w:ilvl w:val="4"/>
          <w:numId w:val="1"/>
        </w:numPr>
        <w:tabs>
          <w:tab w:val="left" w:pos="2664"/>
        </w:tabs>
        <w:spacing w:before="118"/>
        <w:rPr>
          <w:sz w:val="24"/>
        </w:rPr>
      </w:pPr>
      <w:r>
        <w:rPr>
          <w:color w:val="161616"/>
          <w:sz w:val="24"/>
        </w:rPr>
        <w:t>All Board</w:t>
      </w:r>
      <w:r>
        <w:rPr>
          <w:color w:val="161616"/>
          <w:spacing w:val="-1"/>
          <w:sz w:val="24"/>
        </w:rPr>
        <w:t xml:space="preserve"> </w:t>
      </w:r>
      <w:r>
        <w:rPr>
          <w:color w:val="161616"/>
          <w:sz w:val="24"/>
        </w:rPr>
        <w:t>Members.</w:t>
      </w:r>
    </w:p>
    <w:p w:rsidR="00450F2A" w:rsidRDefault="00DC5628">
      <w:pPr>
        <w:pStyle w:val="ListParagraph"/>
        <w:numPr>
          <w:ilvl w:val="3"/>
          <w:numId w:val="1"/>
        </w:numPr>
        <w:tabs>
          <w:tab w:val="left" w:pos="1955"/>
          <w:tab w:val="left" w:pos="1956"/>
        </w:tabs>
        <w:spacing w:before="122"/>
        <w:ind w:hanging="521"/>
        <w:rPr>
          <w:sz w:val="24"/>
        </w:rPr>
      </w:pPr>
      <w:r>
        <w:rPr>
          <w:color w:val="161616"/>
          <w:sz w:val="24"/>
        </w:rPr>
        <w:t>Exemption:</w:t>
      </w:r>
    </w:p>
    <w:p w:rsidR="00450F2A" w:rsidRDefault="00DC5628">
      <w:pPr>
        <w:pStyle w:val="BodyText"/>
        <w:spacing w:before="120"/>
        <w:ind w:left="1956" w:right="1037"/>
      </w:pPr>
      <w:r>
        <w:rPr>
          <w:color w:val="161616"/>
        </w:rPr>
        <w:t>Event volunteers not supervising or alone with children are exempt from the requirement (ie. 50/50 sales, scorekeepers, etc.)</w:t>
      </w:r>
    </w:p>
    <w:p w:rsidR="00450F2A" w:rsidRDefault="00DC5628">
      <w:pPr>
        <w:pStyle w:val="ListParagraph"/>
        <w:numPr>
          <w:ilvl w:val="2"/>
          <w:numId w:val="1"/>
        </w:numPr>
        <w:tabs>
          <w:tab w:val="left" w:pos="1389"/>
          <w:tab w:val="left" w:pos="1390"/>
        </w:tabs>
        <w:spacing w:before="119"/>
        <w:ind w:left="1389" w:hanging="921"/>
        <w:jc w:val="left"/>
        <w:rPr>
          <w:color w:val="161616"/>
          <w:sz w:val="24"/>
        </w:rPr>
      </w:pPr>
      <w:r>
        <w:rPr>
          <w:color w:val="161616"/>
          <w:sz w:val="24"/>
        </w:rPr>
        <w:t>Process for</w:t>
      </w:r>
      <w:r>
        <w:rPr>
          <w:color w:val="161616"/>
          <w:spacing w:val="-5"/>
          <w:sz w:val="24"/>
        </w:rPr>
        <w:t xml:space="preserve"> </w:t>
      </w:r>
      <w:r>
        <w:rPr>
          <w:color w:val="161616"/>
          <w:sz w:val="24"/>
        </w:rPr>
        <w:t>Screening</w:t>
      </w:r>
    </w:p>
    <w:p w:rsidR="00450F2A" w:rsidRDefault="00DC5628">
      <w:pPr>
        <w:pStyle w:val="ListParagraph"/>
        <w:numPr>
          <w:ilvl w:val="3"/>
          <w:numId w:val="1"/>
        </w:numPr>
        <w:tabs>
          <w:tab w:val="left" w:pos="2023"/>
          <w:tab w:val="left" w:pos="2024"/>
        </w:tabs>
        <w:ind w:left="2023" w:right="194" w:hanging="538"/>
        <w:rPr>
          <w:sz w:val="24"/>
        </w:rPr>
      </w:pPr>
      <w:r>
        <w:rPr>
          <w:color w:val="161616"/>
          <w:sz w:val="24"/>
        </w:rPr>
        <w:t xml:space="preserve">Each member League and club-Association will have a form called “Volunteer Screening Form”, posted on their </w:t>
      </w:r>
      <w:r>
        <w:rPr>
          <w:color w:val="161616"/>
          <w:sz w:val="24"/>
        </w:rPr>
        <w:t>website or available by email or telephone request to the executive of the League or</w:t>
      </w:r>
      <w:r>
        <w:rPr>
          <w:color w:val="161616"/>
          <w:spacing w:val="-6"/>
          <w:sz w:val="24"/>
        </w:rPr>
        <w:t xml:space="preserve"> </w:t>
      </w:r>
      <w:r>
        <w:rPr>
          <w:color w:val="161616"/>
          <w:sz w:val="24"/>
        </w:rPr>
        <w:t>club-Association.</w:t>
      </w:r>
    </w:p>
    <w:p w:rsidR="00450F2A" w:rsidRDefault="00DC5628">
      <w:pPr>
        <w:pStyle w:val="ListParagraph"/>
        <w:numPr>
          <w:ilvl w:val="3"/>
          <w:numId w:val="1"/>
        </w:numPr>
        <w:tabs>
          <w:tab w:val="left" w:pos="2023"/>
          <w:tab w:val="left" w:pos="2024"/>
        </w:tabs>
        <w:spacing w:line="242" w:lineRule="auto"/>
        <w:ind w:left="2023" w:right="520" w:hanging="591"/>
        <w:rPr>
          <w:sz w:val="24"/>
        </w:rPr>
      </w:pPr>
      <w:r>
        <w:rPr>
          <w:color w:val="161616"/>
          <w:sz w:val="24"/>
        </w:rPr>
        <w:t>The Volunteer Screeing Form is to be used by all persons required to be screened without</w:t>
      </w:r>
      <w:r>
        <w:rPr>
          <w:color w:val="161616"/>
          <w:spacing w:val="-1"/>
          <w:sz w:val="24"/>
        </w:rPr>
        <w:t xml:space="preserve"> </w:t>
      </w:r>
      <w:r>
        <w:rPr>
          <w:color w:val="161616"/>
          <w:sz w:val="24"/>
        </w:rPr>
        <w:t>exception.</w:t>
      </w:r>
    </w:p>
    <w:p w:rsidR="00450F2A" w:rsidRDefault="00DC5628">
      <w:pPr>
        <w:pStyle w:val="ListParagraph"/>
        <w:numPr>
          <w:ilvl w:val="3"/>
          <w:numId w:val="1"/>
        </w:numPr>
        <w:tabs>
          <w:tab w:val="left" w:pos="2023"/>
          <w:tab w:val="left" w:pos="2024"/>
        </w:tabs>
        <w:spacing w:before="116"/>
        <w:ind w:left="2023" w:right="128" w:hanging="643"/>
        <w:rPr>
          <w:sz w:val="24"/>
        </w:rPr>
      </w:pPr>
      <w:r>
        <w:rPr>
          <w:color w:val="161616"/>
          <w:sz w:val="24"/>
        </w:rPr>
        <w:t xml:space="preserve">The Volunteer Screening Form must provide fields for </w:t>
      </w:r>
      <w:r>
        <w:rPr>
          <w:color w:val="161616"/>
          <w:sz w:val="24"/>
        </w:rPr>
        <w:t>volunteers to provide personal identification information, and for the volunteer to state their</w:t>
      </w:r>
      <w:r>
        <w:rPr>
          <w:color w:val="161616"/>
          <w:spacing w:val="-5"/>
          <w:sz w:val="24"/>
        </w:rPr>
        <w:t xml:space="preserve"> </w:t>
      </w:r>
      <w:r>
        <w:rPr>
          <w:color w:val="161616"/>
          <w:sz w:val="24"/>
        </w:rPr>
        <w:t>preferredrole.</w:t>
      </w:r>
    </w:p>
    <w:p w:rsidR="00450F2A" w:rsidRDefault="00DC5628">
      <w:pPr>
        <w:pStyle w:val="ListParagraph"/>
        <w:numPr>
          <w:ilvl w:val="3"/>
          <w:numId w:val="1"/>
        </w:numPr>
        <w:tabs>
          <w:tab w:val="left" w:pos="2023"/>
          <w:tab w:val="left" w:pos="2024"/>
        </w:tabs>
        <w:ind w:left="2023" w:right="104" w:hanging="646"/>
        <w:rPr>
          <w:sz w:val="24"/>
        </w:rPr>
      </w:pPr>
      <w:r>
        <w:rPr>
          <w:color w:val="161616"/>
          <w:sz w:val="24"/>
        </w:rPr>
        <w:t>All potential volunteers submitting their volunteer interest to the association in the capacities listed above will be screened using Police Information Checks before being awarded a volunteer position. Police Information Checks shall be provided by law en</w:t>
      </w:r>
      <w:r>
        <w:rPr>
          <w:color w:val="161616"/>
          <w:sz w:val="24"/>
        </w:rPr>
        <w:t>forcement or other government</w:t>
      </w:r>
      <w:r>
        <w:rPr>
          <w:color w:val="161616"/>
          <w:spacing w:val="1"/>
          <w:sz w:val="24"/>
        </w:rPr>
        <w:t xml:space="preserve"> </w:t>
      </w:r>
      <w:r>
        <w:rPr>
          <w:color w:val="161616"/>
          <w:sz w:val="24"/>
        </w:rPr>
        <w:t>agency.</w:t>
      </w:r>
    </w:p>
    <w:p w:rsidR="00450F2A" w:rsidRDefault="00DC5628">
      <w:pPr>
        <w:pStyle w:val="ListParagraph"/>
        <w:numPr>
          <w:ilvl w:val="3"/>
          <w:numId w:val="1"/>
        </w:numPr>
        <w:tabs>
          <w:tab w:val="left" w:pos="2023"/>
          <w:tab w:val="left" w:pos="2024"/>
        </w:tabs>
        <w:spacing w:before="117"/>
        <w:ind w:left="2023" w:hanging="593"/>
        <w:rPr>
          <w:sz w:val="24"/>
        </w:rPr>
      </w:pPr>
      <w:r>
        <w:rPr>
          <w:color w:val="161616"/>
          <w:sz w:val="24"/>
        </w:rPr>
        <w:t>There will be no</w:t>
      </w:r>
      <w:r>
        <w:rPr>
          <w:color w:val="161616"/>
          <w:spacing w:val="-10"/>
          <w:sz w:val="24"/>
        </w:rPr>
        <w:t xml:space="preserve"> </w:t>
      </w:r>
      <w:r>
        <w:rPr>
          <w:color w:val="161616"/>
          <w:sz w:val="24"/>
        </w:rPr>
        <w:t>exceptions.</w:t>
      </w:r>
    </w:p>
    <w:p w:rsidR="00450F2A" w:rsidRDefault="00450F2A">
      <w:pPr>
        <w:rPr>
          <w:sz w:val="24"/>
        </w:rPr>
        <w:sectPr w:rsidR="00450F2A">
          <w:headerReference w:type="default" r:id="rId8"/>
          <w:footerReference w:type="default" r:id="rId9"/>
          <w:type w:val="continuous"/>
          <w:pgSz w:w="12240" w:h="15840"/>
          <w:pgMar w:top="1600" w:right="720" w:bottom="600" w:left="1020" w:header="568" w:footer="409" w:gutter="0"/>
          <w:pgNumType w:start="1"/>
          <w:cols w:space="720"/>
        </w:sectPr>
      </w:pPr>
    </w:p>
    <w:p w:rsidR="00450F2A" w:rsidRDefault="00450F2A">
      <w:pPr>
        <w:pStyle w:val="BodyText"/>
        <w:rPr>
          <w:sz w:val="20"/>
        </w:rPr>
      </w:pPr>
    </w:p>
    <w:p w:rsidR="00450F2A" w:rsidRDefault="00450F2A">
      <w:pPr>
        <w:pStyle w:val="BodyText"/>
        <w:rPr>
          <w:sz w:val="28"/>
        </w:rPr>
      </w:pPr>
    </w:p>
    <w:p w:rsidR="00450F2A" w:rsidRDefault="00DC5628">
      <w:pPr>
        <w:pStyle w:val="ListParagraph"/>
        <w:numPr>
          <w:ilvl w:val="3"/>
          <w:numId w:val="1"/>
        </w:numPr>
        <w:tabs>
          <w:tab w:val="left" w:pos="2097"/>
          <w:tab w:val="left" w:pos="2098"/>
        </w:tabs>
        <w:spacing w:before="50"/>
        <w:ind w:left="2097" w:right="390" w:hanging="645"/>
        <w:rPr>
          <w:sz w:val="24"/>
        </w:rPr>
      </w:pPr>
      <w:r>
        <w:rPr>
          <w:color w:val="161616"/>
          <w:sz w:val="24"/>
        </w:rPr>
        <w:t>Individuals whose Police Information Check (or voluntary disclosure form) returns confirmation of any Relevant Offence will not be allowed to participate in any volunteer position for any Ringette BC Member Association covered under the Scope of this</w:t>
      </w:r>
      <w:r>
        <w:rPr>
          <w:color w:val="161616"/>
          <w:spacing w:val="-24"/>
          <w:sz w:val="24"/>
        </w:rPr>
        <w:t xml:space="preserve"> </w:t>
      </w:r>
      <w:r>
        <w:rPr>
          <w:color w:val="161616"/>
          <w:sz w:val="24"/>
        </w:rPr>
        <w:t>polic</w:t>
      </w:r>
      <w:r>
        <w:rPr>
          <w:color w:val="161616"/>
          <w:sz w:val="24"/>
        </w:rPr>
        <w:t>y.</w:t>
      </w:r>
    </w:p>
    <w:p w:rsidR="00450F2A" w:rsidRDefault="00DC5628">
      <w:pPr>
        <w:pStyle w:val="ListParagraph"/>
        <w:numPr>
          <w:ilvl w:val="3"/>
          <w:numId w:val="1"/>
        </w:numPr>
        <w:tabs>
          <w:tab w:val="left" w:pos="2097"/>
          <w:tab w:val="left" w:pos="2098"/>
        </w:tabs>
        <w:spacing w:before="122"/>
        <w:ind w:left="2097" w:right="161" w:hanging="698"/>
        <w:rPr>
          <w:sz w:val="24"/>
        </w:rPr>
      </w:pPr>
      <w:r>
        <w:rPr>
          <w:color w:val="161616"/>
          <w:sz w:val="24"/>
        </w:rPr>
        <w:t>Ringette BC expects and requires documentation of compliance with this expectation that Leagues and club-Associations will manage the screening process for</w:t>
      </w:r>
      <w:r>
        <w:rPr>
          <w:color w:val="161616"/>
          <w:spacing w:val="-6"/>
          <w:sz w:val="24"/>
        </w:rPr>
        <w:t xml:space="preserve"> </w:t>
      </w:r>
      <w:r>
        <w:rPr>
          <w:color w:val="161616"/>
          <w:sz w:val="24"/>
        </w:rPr>
        <w:t>their</w:t>
      </w:r>
      <w:r>
        <w:rPr>
          <w:color w:val="161616"/>
          <w:spacing w:val="-5"/>
          <w:sz w:val="24"/>
        </w:rPr>
        <w:t xml:space="preserve"> </w:t>
      </w:r>
      <w:r>
        <w:rPr>
          <w:color w:val="161616"/>
          <w:sz w:val="24"/>
        </w:rPr>
        <w:t>volunteers.</w:t>
      </w:r>
      <w:r>
        <w:rPr>
          <w:color w:val="161616"/>
          <w:spacing w:val="-9"/>
          <w:sz w:val="24"/>
        </w:rPr>
        <w:t xml:space="preserve"> </w:t>
      </w:r>
      <w:r>
        <w:rPr>
          <w:color w:val="161616"/>
          <w:sz w:val="24"/>
        </w:rPr>
        <w:t>Local</w:t>
      </w:r>
      <w:r>
        <w:rPr>
          <w:color w:val="161616"/>
          <w:spacing w:val="-9"/>
          <w:sz w:val="24"/>
        </w:rPr>
        <w:t xml:space="preserve"> </w:t>
      </w:r>
      <w:r>
        <w:rPr>
          <w:color w:val="161616"/>
          <w:sz w:val="24"/>
        </w:rPr>
        <w:t>club-Associations</w:t>
      </w:r>
      <w:r>
        <w:rPr>
          <w:color w:val="161616"/>
          <w:spacing w:val="-7"/>
          <w:sz w:val="24"/>
        </w:rPr>
        <w:t xml:space="preserve"> </w:t>
      </w:r>
      <w:r>
        <w:rPr>
          <w:color w:val="161616"/>
          <w:sz w:val="24"/>
        </w:rPr>
        <w:t>will</w:t>
      </w:r>
      <w:r>
        <w:rPr>
          <w:color w:val="161616"/>
          <w:spacing w:val="-4"/>
          <w:sz w:val="24"/>
        </w:rPr>
        <w:t xml:space="preserve"> </w:t>
      </w:r>
      <w:r>
        <w:rPr>
          <w:color w:val="161616"/>
          <w:sz w:val="24"/>
        </w:rPr>
        <w:t>be</w:t>
      </w:r>
      <w:r>
        <w:rPr>
          <w:color w:val="161616"/>
          <w:spacing w:val="-6"/>
          <w:sz w:val="24"/>
        </w:rPr>
        <w:t xml:space="preserve"> </w:t>
      </w:r>
      <w:r>
        <w:rPr>
          <w:color w:val="161616"/>
          <w:sz w:val="24"/>
        </w:rPr>
        <w:t>responsible</w:t>
      </w:r>
      <w:r>
        <w:rPr>
          <w:color w:val="161616"/>
          <w:spacing w:val="-5"/>
          <w:sz w:val="24"/>
        </w:rPr>
        <w:t xml:space="preserve"> </w:t>
      </w:r>
      <w:r>
        <w:rPr>
          <w:color w:val="161616"/>
          <w:sz w:val="24"/>
        </w:rPr>
        <w:t>for</w:t>
      </w:r>
      <w:r>
        <w:rPr>
          <w:color w:val="161616"/>
          <w:spacing w:val="-5"/>
          <w:sz w:val="24"/>
        </w:rPr>
        <w:t xml:space="preserve"> </w:t>
      </w:r>
      <w:r>
        <w:rPr>
          <w:color w:val="161616"/>
          <w:sz w:val="24"/>
        </w:rPr>
        <w:t>any</w:t>
      </w:r>
      <w:r>
        <w:rPr>
          <w:color w:val="161616"/>
          <w:spacing w:val="-6"/>
          <w:sz w:val="24"/>
        </w:rPr>
        <w:t xml:space="preserve"> </w:t>
      </w:r>
      <w:r>
        <w:rPr>
          <w:color w:val="161616"/>
          <w:sz w:val="24"/>
        </w:rPr>
        <w:t>cost</w:t>
      </w:r>
      <w:r>
        <w:rPr>
          <w:color w:val="161616"/>
          <w:spacing w:val="-6"/>
          <w:sz w:val="24"/>
        </w:rPr>
        <w:t xml:space="preserve"> </w:t>
      </w:r>
      <w:r>
        <w:rPr>
          <w:color w:val="161616"/>
          <w:sz w:val="24"/>
        </w:rPr>
        <w:t>of</w:t>
      </w:r>
      <w:r>
        <w:rPr>
          <w:color w:val="161616"/>
          <w:spacing w:val="-5"/>
          <w:sz w:val="24"/>
        </w:rPr>
        <w:t xml:space="preserve"> </w:t>
      </w:r>
      <w:r>
        <w:rPr>
          <w:color w:val="161616"/>
          <w:sz w:val="24"/>
        </w:rPr>
        <w:t>police checks. Poli</w:t>
      </w:r>
      <w:r>
        <w:rPr>
          <w:color w:val="161616"/>
          <w:sz w:val="24"/>
        </w:rPr>
        <w:t>ce Information Checks are valid for a maximum period of</w:t>
      </w:r>
      <w:r>
        <w:rPr>
          <w:color w:val="161616"/>
          <w:spacing w:val="-9"/>
          <w:sz w:val="24"/>
        </w:rPr>
        <w:t xml:space="preserve"> </w:t>
      </w:r>
      <w:r>
        <w:rPr>
          <w:color w:val="161616"/>
          <w:sz w:val="24"/>
        </w:rPr>
        <w:t>twoyears.</w:t>
      </w:r>
    </w:p>
    <w:p w:rsidR="00450F2A" w:rsidRDefault="00DC5628">
      <w:pPr>
        <w:pStyle w:val="ListParagraph"/>
        <w:numPr>
          <w:ilvl w:val="3"/>
          <w:numId w:val="1"/>
        </w:numPr>
        <w:tabs>
          <w:tab w:val="left" w:pos="2097"/>
          <w:tab w:val="left" w:pos="2098"/>
        </w:tabs>
        <w:spacing w:before="124" w:line="235" w:lineRule="auto"/>
        <w:ind w:left="2097" w:right="415" w:hanging="751"/>
        <w:rPr>
          <w:sz w:val="24"/>
        </w:rPr>
      </w:pPr>
      <w:r>
        <w:rPr>
          <w:color w:val="161616"/>
          <w:sz w:val="24"/>
        </w:rPr>
        <w:t>Each Association is required to provide written confirmation to Ringette BC by December 15</w:t>
      </w:r>
      <w:r>
        <w:rPr>
          <w:color w:val="161616"/>
          <w:position w:val="8"/>
          <w:sz w:val="16"/>
        </w:rPr>
        <w:t xml:space="preserve">th </w:t>
      </w:r>
      <w:r>
        <w:rPr>
          <w:color w:val="161616"/>
          <w:sz w:val="24"/>
        </w:rPr>
        <w:t>of each year that all persons who are required to be screened have successfully passed the screen</w:t>
      </w:r>
      <w:r>
        <w:rPr>
          <w:color w:val="161616"/>
          <w:sz w:val="24"/>
        </w:rPr>
        <w:t>ing</w:t>
      </w:r>
      <w:r>
        <w:rPr>
          <w:color w:val="161616"/>
          <w:spacing w:val="-7"/>
          <w:sz w:val="24"/>
        </w:rPr>
        <w:t xml:space="preserve"> </w:t>
      </w:r>
      <w:r>
        <w:rPr>
          <w:color w:val="161616"/>
          <w:sz w:val="24"/>
        </w:rPr>
        <w:t>process.</w:t>
      </w:r>
    </w:p>
    <w:sectPr w:rsidR="00450F2A">
      <w:pgSz w:w="12240" w:h="15840"/>
      <w:pgMar w:top="1600" w:right="720" w:bottom="600" w:left="1020" w:header="568" w:footer="4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628" w:rsidRDefault="00DC5628">
      <w:r>
        <w:separator/>
      </w:r>
    </w:p>
  </w:endnote>
  <w:endnote w:type="continuationSeparator" w:id="0">
    <w:p w:rsidR="00DC5628" w:rsidRDefault="00DC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2A" w:rsidRDefault="00856895">
    <w:pPr>
      <w:pStyle w:val="BodyText"/>
      <w:spacing w:line="14" w:lineRule="auto"/>
      <w:rPr>
        <w:sz w:val="20"/>
      </w:rPr>
    </w:pPr>
    <w:r>
      <w:rPr>
        <w:noProof/>
        <w:lang w:bidi="ar-SA"/>
      </w:rPr>
      <mc:AlternateContent>
        <mc:Choice Requires="wps">
          <w:drawing>
            <wp:anchor distT="0" distB="0" distL="114300" distR="114300" simplePos="0" relativeHeight="503313632" behindDoc="1" locked="0" layoutInCell="1" allowOverlap="1">
              <wp:simplePos x="0" y="0"/>
              <wp:positionH relativeFrom="page">
                <wp:posOffset>629285</wp:posOffset>
              </wp:positionH>
              <wp:positionV relativeFrom="page">
                <wp:posOffset>9624060</wp:posOffset>
              </wp:positionV>
              <wp:extent cx="6704330" cy="0"/>
              <wp:effectExtent l="10160" t="13335" r="10160" b="57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4330" cy="0"/>
                      </a:xfrm>
                      <a:prstGeom prst="line">
                        <a:avLst/>
                      </a:prstGeom>
                      <a:noFill/>
                      <a:ln w="6109">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55pt,757.8pt" to="577.45pt,7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" strokecolor="#dadada" strokeweight=".16969mm">
              <w10:wrap anchorx="page" anchory="page"/>
            </v:line>
          </w:pict>
        </mc:Fallback>
      </mc:AlternateContent>
    </w:r>
    <w:r>
      <w:rPr>
        <w:noProof/>
        <w:lang w:bidi="ar-SA"/>
      </w:rPr>
      <mc:AlternateContent>
        <mc:Choice Requires="wps">
          <w:drawing>
            <wp:anchor distT="0" distB="0" distL="114300" distR="114300" simplePos="0" relativeHeight="503313656" behindDoc="1" locked="0" layoutInCell="1" allowOverlap="1">
              <wp:simplePos x="0" y="0"/>
              <wp:positionH relativeFrom="page">
                <wp:posOffset>635000</wp:posOffset>
              </wp:positionH>
              <wp:positionV relativeFrom="page">
                <wp:posOffset>9655175</wp:posOffset>
              </wp:positionV>
              <wp:extent cx="136906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F2A" w:rsidRDefault="00DC5628">
                          <w:pPr>
                            <w:spacing w:line="243" w:lineRule="exact"/>
                            <w:ind w:left="20"/>
                            <w:rPr>
                              <w:i/>
                            </w:rPr>
                          </w:pPr>
                          <w:r>
                            <w:rPr>
                              <w:i/>
                              <w:color w:val="3E3E3E"/>
                            </w:rPr>
                            <w:t>1.0 GENERAL POLICIES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0pt;margin-top:760.25pt;width:107.8pt;height:13.05pt;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p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" filled="f" stroked="f">
              <v:textbox inset="0,0,0,0">
                <w:txbxContent>
                  <w:p w:rsidR="00450F2A" w:rsidRDefault="00DC5628">
                    <w:pPr>
                      <w:spacing w:line="243" w:lineRule="exact"/>
                      <w:ind w:left="20"/>
                      <w:rPr>
                        <w:i/>
                      </w:rPr>
                    </w:pPr>
                    <w:r>
                      <w:rPr>
                        <w:i/>
                        <w:color w:val="3E3E3E"/>
                      </w:rPr>
                      <w:t>1.0 GENERAL POLICIES</w:t>
                    </w:r>
                  </w:p>
                </w:txbxContent>
              </v:textbox>
              <w10:wrap anchorx="page" anchory="page"/>
            </v:shape>
          </w:pict>
        </mc:Fallback>
      </mc:AlternateContent>
    </w:r>
    <w:r>
      <w:rPr>
        <w:noProof/>
        <w:lang w:bidi="ar-SA"/>
      </w:rPr>
      <mc:AlternateContent>
        <mc:Choice Requires="wps">
          <w:drawing>
            <wp:anchor distT="0" distB="0" distL="114300" distR="114300" simplePos="0" relativeHeight="503313680" behindDoc="1" locked="0" layoutInCell="1" allowOverlap="1">
              <wp:simplePos x="0" y="0"/>
              <wp:positionH relativeFrom="page">
                <wp:posOffset>5971540</wp:posOffset>
              </wp:positionH>
              <wp:positionV relativeFrom="page">
                <wp:posOffset>9655175</wp:posOffset>
              </wp:positionV>
              <wp:extent cx="59436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F2A" w:rsidRDefault="00DC5628">
                          <w:pPr>
                            <w:spacing w:line="243" w:lineRule="exact"/>
                            <w:ind w:left="40"/>
                          </w:pPr>
                          <w:r>
                            <w:fldChar w:fldCharType="begin"/>
                          </w:r>
                          <w:r>
                            <w:instrText xml:space="preserve"> PAGE </w:instrText>
                          </w:r>
                          <w:r>
                            <w:fldChar w:fldCharType="separate"/>
                          </w:r>
                          <w:r w:rsidR="00856895">
                            <w:rPr>
                              <w:noProof/>
                            </w:rPr>
                            <w:t>1</w:t>
                          </w:r>
                          <w:r>
                            <w:fldChar w:fldCharType="end"/>
                          </w:r>
                          <w:r>
                            <w:t xml:space="preserve"> | </w:t>
                          </w:r>
                          <w:r>
                            <w:rPr>
                              <w:color w:val="808080"/>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70.2pt;margin-top:760.25pt;width:46.8pt;height:13.05pt;z-index:-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Ylrg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" filled="f" stroked="f">
              <v:textbox inset="0,0,0,0">
                <w:txbxContent>
                  <w:p w:rsidR="00450F2A" w:rsidRDefault="00DC5628">
                    <w:pPr>
                      <w:spacing w:line="243" w:lineRule="exact"/>
                      <w:ind w:left="40"/>
                    </w:pPr>
                    <w:r>
                      <w:fldChar w:fldCharType="begin"/>
                    </w:r>
                    <w:r>
                      <w:instrText xml:space="preserve"> PAGE </w:instrText>
                    </w:r>
                    <w:r>
                      <w:fldChar w:fldCharType="separate"/>
                    </w:r>
                    <w:r w:rsidR="00856895">
                      <w:rPr>
                        <w:noProof/>
                      </w:rPr>
                      <w:t>1</w:t>
                    </w:r>
                    <w:r>
                      <w:fldChar w:fldCharType="end"/>
                    </w:r>
                    <w:r>
                      <w:t xml:space="preserve"> | </w:t>
                    </w:r>
                    <w:r>
                      <w:rPr>
                        <w:color w:val="808080"/>
                      </w:rPr>
                      <w:t>P a g 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628" w:rsidRDefault="00DC5628">
      <w:r>
        <w:separator/>
      </w:r>
    </w:p>
  </w:footnote>
  <w:footnote w:type="continuationSeparator" w:id="0">
    <w:p w:rsidR="00DC5628" w:rsidRDefault="00DC5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2A" w:rsidRDefault="00DC5628">
    <w:pPr>
      <w:pStyle w:val="BodyText"/>
      <w:spacing w:line="14" w:lineRule="auto"/>
      <w:rPr>
        <w:sz w:val="20"/>
      </w:rPr>
    </w:pPr>
    <w:r>
      <w:rPr>
        <w:noProof/>
        <w:lang w:bidi="ar-SA"/>
      </w:rPr>
      <w:drawing>
        <wp:anchor distT="0" distB="0" distL="0" distR="0" simplePos="0" relativeHeight="268432559" behindDoc="1" locked="0" layoutInCell="1" allowOverlap="1">
          <wp:simplePos x="0" y="0"/>
          <wp:positionH relativeFrom="page">
            <wp:posOffset>553086</wp:posOffset>
          </wp:positionH>
          <wp:positionV relativeFrom="page">
            <wp:posOffset>360679</wp:posOffset>
          </wp:positionV>
          <wp:extent cx="2149473" cy="6641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49473" cy="664192"/>
                  </a:xfrm>
                  <a:prstGeom prst="rect">
                    <a:avLst/>
                  </a:prstGeom>
                </pic:spPr>
              </pic:pic>
            </a:graphicData>
          </a:graphic>
        </wp:anchor>
      </w:drawing>
    </w:r>
    <w:r w:rsidR="00856895">
      <w:rPr>
        <w:noProof/>
        <w:lang w:bidi="ar-SA"/>
      </w:rPr>
      <mc:AlternateContent>
        <mc:Choice Requires="wps">
          <w:drawing>
            <wp:anchor distT="0" distB="0" distL="114300" distR="114300" simplePos="0" relativeHeight="503313608" behindDoc="1" locked="0" layoutInCell="1" allowOverlap="1">
              <wp:simplePos x="0" y="0"/>
              <wp:positionH relativeFrom="page">
                <wp:posOffset>6150610</wp:posOffset>
              </wp:positionH>
              <wp:positionV relativeFrom="page">
                <wp:posOffset>466090</wp:posOffset>
              </wp:positionV>
              <wp:extent cx="1151890" cy="411480"/>
              <wp:effectExtent l="0" t="0" r="317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F2A" w:rsidRDefault="00DC5628">
                          <w:pPr>
                            <w:spacing w:line="228" w:lineRule="auto"/>
                            <w:ind w:left="29" w:right="9" w:firstLine="722"/>
                            <w:rPr>
                              <w:sz w:val="18"/>
                            </w:rPr>
                          </w:pPr>
                          <w:r>
                            <w:rPr>
                              <w:color w:val="161616"/>
                              <w:sz w:val="18"/>
                            </w:rPr>
                            <w:t xml:space="preserve">RINGETTE </w:t>
                          </w:r>
                          <w:r>
                            <w:rPr>
                              <w:color w:val="161616"/>
                              <w:spacing w:val="-5"/>
                              <w:sz w:val="18"/>
                            </w:rPr>
                            <w:t xml:space="preserve">BC </w:t>
                          </w:r>
                          <w:r>
                            <w:rPr>
                              <w:color w:val="161616"/>
                              <w:sz w:val="18"/>
                            </w:rPr>
                            <w:t>UNIT 258 ROBERTS</w:t>
                          </w:r>
                          <w:r>
                            <w:rPr>
                              <w:color w:val="161616"/>
                              <w:spacing w:val="-5"/>
                              <w:sz w:val="18"/>
                            </w:rPr>
                            <w:t xml:space="preserve"> ST.</w:t>
                          </w:r>
                        </w:p>
                        <w:p w:rsidR="00450F2A" w:rsidRDefault="00DC5628">
                          <w:pPr>
                            <w:ind w:left="20"/>
                            <w:rPr>
                              <w:sz w:val="18"/>
                            </w:rPr>
                          </w:pPr>
                          <w:r>
                            <w:rPr>
                              <w:color w:val="161616"/>
                              <w:sz w:val="18"/>
                            </w:rPr>
                            <w:t>BURNABY, BC V5G</w:t>
                          </w:r>
                          <w:r>
                            <w:rPr>
                              <w:color w:val="161616"/>
                              <w:spacing w:val="-1"/>
                              <w:sz w:val="18"/>
                            </w:rPr>
                            <w:t xml:space="preserve"> </w:t>
                          </w:r>
                          <w:r>
                            <w:rPr>
                              <w:color w:val="161616"/>
                              <w:spacing w:val="-8"/>
                              <w:sz w:val="18"/>
                            </w:rPr>
                            <w:t>4G2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4.3pt;margin-top:36.7pt;width:90.7pt;height:32.4pt;z-index:-2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" filled="f" stroked="f">
              <v:textbox inset="0,0,0,0">
                <w:txbxContent>
                  <w:p w:rsidR="00450F2A" w:rsidRDefault="00DC5628">
                    <w:pPr>
                      <w:spacing w:line="228" w:lineRule="auto"/>
                      <w:ind w:left="29" w:right="9" w:firstLine="722"/>
                      <w:rPr>
                        <w:sz w:val="18"/>
                      </w:rPr>
                    </w:pPr>
                    <w:r>
                      <w:rPr>
                        <w:color w:val="161616"/>
                        <w:sz w:val="18"/>
                      </w:rPr>
                      <w:t xml:space="preserve">RINGETTE </w:t>
                    </w:r>
                    <w:r>
                      <w:rPr>
                        <w:color w:val="161616"/>
                        <w:spacing w:val="-5"/>
                        <w:sz w:val="18"/>
                      </w:rPr>
                      <w:t xml:space="preserve">BC </w:t>
                    </w:r>
                    <w:r>
                      <w:rPr>
                        <w:color w:val="161616"/>
                        <w:sz w:val="18"/>
                      </w:rPr>
                      <w:t>UNIT 258 ROBERTS</w:t>
                    </w:r>
                    <w:r>
                      <w:rPr>
                        <w:color w:val="161616"/>
                        <w:spacing w:val="-5"/>
                        <w:sz w:val="18"/>
                      </w:rPr>
                      <w:t xml:space="preserve"> ST.</w:t>
                    </w:r>
                  </w:p>
                  <w:p w:rsidR="00450F2A" w:rsidRDefault="00DC5628">
                    <w:pPr>
                      <w:ind w:left="20"/>
                      <w:rPr>
                        <w:sz w:val="18"/>
                      </w:rPr>
                    </w:pPr>
                    <w:r>
                      <w:rPr>
                        <w:color w:val="161616"/>
                        <w:sz w:val="18"/>
                      </w:rPr>
                      <w:t>BURNABY, BC V5G</w:t>
                    </w:r>
                    <w:r>
                      <w:rPr>
                        <w:color w:val="161616"/>
                        <w:spacing w:val="-1"/>
                        <w:sz w:val="18"/>
                      </w:rPr>
                      <w:t xml:space="preserve"> </w:t>
                    </w:r>
                    <w:r>
                      <w:rPr>
                        <w:color w:val="161616"/>
                        <w:spacing w:val="-8"/>
                        <w:sz w:val="18"/>
                      </w:rPr>
                      <w:t>4G2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4598"/>
    <w:multiLevelType w:val="multilevel"/>
    <w:tmpl w:val="68D6567A"/>
    <w:lvl w:ilvl="0">
      <w:start w:val="1"/>
      <w:numFmt w:val="decimal"/>
      <w:lvlText w:val="%1"/>
      <w:lvlJc w:val="left"/>
      <w:pPr>
        <w:ind w:left="648" w:hanging="536"/>
        <w:jc w:val="left"/>
      </w:pPr>
      <w:rPr>
        <w:rFonts w:hint="default"/>
        <w:lang w:val="en-US" w:eastAsia="en-US" w:bidi="en-US"/>
      </w:rPr>
    </w:lvl>
    <w:lvl w:ilvl="1">
      <w:start w:val="7"/>
      <w:numFmt w:val="decimal"/>
      <w:lvlText w:val="%1.%2"/>
      <w:lvlJc w:val="left"/>
      <w:pPr>
        <w:ind w:left="648" w:hanging="536"/>
        <w:jc w:val="left"/>
      </w:pPr>
      <w:rPr>
        <w:rFonts w:ascii="Corbel" w:eastAsia="Corbel" w:hAnsi="Corbel" w:cs="Corbel" w:hint="default"/>
        <w:b/>
        <w:bCs/>
        <w:color w:val="0A4E98"/>
        <w:spacing w:val="-1"/>
        <w:w w:val="100"/>
        <w:sz w:val="28"/>
        <w:szCs w:val="28"/>
        <w:lang w:val="en-US" w:eastAsia="en-US" w:bidi="en-US"/>
      </w:rPr>
    </w:lvl>
    <w:lvl w:ilvl="2">
      <w:start w:val="1"/>
      <w:numFmt w:val="upperLetter"/>
      <w:lvlText w:val="%3."/>
      <w:lvlJc w:val="left"/>
      <w:pPr>
        <w:ind w:left="1080" w:hanging="360"/>
        <w:jc w:val="right"/>
      </w:pPr>
      <w:rPr>
        <w:rFonts w:hint="default"/>
        <w:spacing w:val="-4"/>
        <w:w w:val="100"/>
        <w:lang w:val="en-US" w:eastAsia="en-US" w:bidi="en-US"/>
      </w:rPr>
    </w:lvl>
    <w:lvl w:ilvl="3">
      <w:start w:val="1"/>
      <w:numFmt w:val="lowerRoman"/>
      <w:lvlText w:val="%4."/>
      <w:lvlJc w:val="left"/>
      <w:pPr>
        <w:ind w:left="1956" w:hanging="471"/>
        <w:jc w:val="left"/>
      </w:pPr>
      <w:rPr>
        <w:rFonts w:ascii="Corbel" w:eastAsia="Corbel" w:hAnsi="Corbel" w:cs="Corbel" w:hint="default"/>
        <w:color w:val="161616"/>
        <w:spacing w:val="-6"/>
        <w:w w:val="100"/>
        <w:sz w:val="24"/>
        <w:szCs w:val="24"/>
        <w:lang w:val="en-US" w:eastAsia="en-US" w:bidi="en-US"/>
      </w:rPr>
    </w:lvl>
    <w:lvl w:ilvl="4">
      <w:start w:val="1"/>
      <w:numFmt w:val="decimal"/>
      <w:lvlText w:val="%5."/>
      <w:lvlJc w:val="left"/>
      <w:pPr>
        <w:ind w:left="2664" w:hanging="356"/>
        <w:jc w:val="left"/>
      </w:pPr>
      <w:rPr>
        <w:rFonts w:ascii="Corbel" w:eastAsia="Corbel" w:hAnsi="Corbel" w:cs="Corbel" w:hint="default"/>
        <w:color w:val="161616"/>
        <w:spacing w:val="-6"/>
        <w:w w:val="100"/>
        <w:sz w:val="24"/>
        <w:szCs w:val="24"/>
        <w:lang w:val="en-US" w:eastAsia="en-US" w:bidi="en-US"/>
      </w:rPr>
    </w:lvl>
    <w:lvl w:ilvl="5">
      <w:numFmt w:val="bullet"/>
      <w:lvlText w:val="•"/>
      <w:lvlJc w:val="left"/>
      <w:pPr>
        <w:ind w:left="3966" w:hanging="356"/>
      </w:pPr>
      <w:rPr>
        <w:rFonts w:hint="default"/>
        <w:lang w:val="en-US" w:eastAsia="en-US" w:bidi="en-US"/>
      </w:rPr>
    </w:lvl>
    <w:lvl w:ilvl="6">
      <w:numFmt w:val="bullet"/>
      <w:lvlText w:val="•"/>
      <w:lvlJc w:val="left"/>
      <w:pPr>
        <w:ind w:left="5273" w:hanging="356"/>
      </w:pPr>
      <w:rPr>
        <w:rFonts w:hint="default"/>
        <w:lang w:val="en-US" w:eastAsia="en-US" w:bidi="en-US"/>
      </w:rPr>
    </w:lvl>
    <w:lvl w:ilvl="7">
      <w:numFmt w:val="bullet"/>
      <w:lvlText w:val="•"/>
      <w:lvlJc w:val="left"/>
      <w:pPr>
        <w:ind w:left="6580" w:hanging="356"/>
      </w:pPr>
      <w:rPr>
        <w:rFonts w:hint="default"/>
        <w:lang w:val="en-US" w:eastAsia="en-US" w:bidi="en-US"/>
      </w:rPr>
    </w:lvl>
    <w:lvl w:ilvl="8">
      <w:numFmt w:val="bullet"/>
      <w:lvlText w:val="•"/>
      <w:lvlJc w:val="left"/>
      <w:pPr>
        <w:ind w:left="7886" w:hanging="356"/>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2A"/>
    <w:rsid w:val="00450F2A"/>
    <w:rsid w:val="00856895"/>
    <w:rsid w:val="00DC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orbel" w:eastAsia="Corbel" w:hAnsi="Corbel" w:cs="Corbe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2023" w:hanging="356"/>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orbel" w:eastAsia="Corbel" w:hAnsi="Corbel" w:cs="Corbe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2023" w:hanging="3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2323</Characters>
  <Application>Microsoft Office Word</Application>
  <DocSecurity>0</DocSecurity>
  <Lines>19</Lines>
  <Paragraphs>5</Paragraphs>
  <ScaleCrop>false</ScaleCrop>
  <Company>Toshiba</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 Gunning</dc:creator>
  <cp:lastModifiedBy>Dad</cp:lastModifiedBy>
  <cp:revision>2</cp:revision>
  <dcterms:created xsi:type="dcterms:W3CDTF">2019-08-23T03:23:00Z</dcterms:created>
  <dcterms:modified xsi:type="dcterms:W3CDTF">2019-08-23T03:23:00Z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Acrobat PDFMaker 17 for Word</vt:lpwstr>
  </property>
  <property fmtid="{D5CDD505-2E9C-101B-9397-08002B2CF9AE}" pid="4" name="LastSaved">
    <vt:filetime>2019-08-23T00:00:00Z</vt:filetime>
  </property>
</Properties>
</file>