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spacing w:line="240" w:lineRule="auto"/>
        <w:ind w:right="2989"/>
        <w:jc w:val="right"/>
        <w:rPr>
          <w:rFonts w:ascii="Calibri" w:cs="Calibri" w:hAnsi="Calibri" w:eastAsia="Calibri"/>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Pre-Season Concussion Education Sheet </w:t>
      </w:r>
    </w:p>
    <w:p>
      <w:pPr>
        <w:pStyle w:val="Body"/>
        <w:widowControl w:val="0"/>
        <w:spacing w:before="252" w:line="240" w:lineRule="auto"/>
        <w:ind w:left="1252" w:firstLine="0"/>
        <w:rPr>
          <w:rFonts w:ascii="Calibri" w:cs="Calibri" w:hAnsi="Calibri" w:eastAsia="Calibri"/>
          <w:b w:val="1"/>
          <w:bCs w:val="1"/>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WHAT IS A CONCUSSION? </w:t>
      </w:r>
    </w:p>
    <w:p>
      <w:pPr>
        <w:pStyle w:val="Body"/>
        <w:widowControl w:val="0"/>
        <w:spacing w:before="16" w:line="248" w:lineRule="auto"/>
        <w:ind w:left="1251" w:right="565" w:firstLine="0"/>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A concussion is a brain injury that can</w:t>
      </w:r>
      <w:r>
        <w:rPr>
          <w:rFonts w:ascii="Calibri" w:hAnsi="Calibri" w:hint="default"/>
          <w:caps w:val="0"/>
          <w:smallCaps w:val="0"/>
          <w:strike w:val="0"/>
          <w:dstrike w:val="0"/>
          <w:outline w:val="0"/>
          <w:color w:val="000000"/>
          <w:sz w:val="21"/>
          <w:szCs w:val="21"/>
          <w:u w:val="none" w:color="000000"/>
          <w:shd w:val="nil" w:color="auto" w:fill="auto"/>
          <w:vertAlign w:val="baseline"/>
          <w:rtl w:val="1"/>
          <w14:textFill>
            <w14:solidFill>
              <w14:srgbClr w14:val="000000"/>
            </w14:solidFill>
          </w14:textFill>
        </w:rPr>
        <w:t>’</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t be seen on x-rays, CT or MRI scans. It affects the way an athlete  thinks and can cause a variety of symptoms.  </w:t>
      </w:r>
    </w:p>
    <w:p>
      <w:pPr>
        <w:pStyle w:val="Body"/>
        <w:widowControl w:val="0"/>
        <w:spacing w:before="205" w:line="240" w:lineRule="auto"/>
        <w:ind w:left="1252" w:firstLine="0"/>
        <w:rPr>
          <w:rFonts w:ascii="Calibri" w:cs="Calibri" w:hAnsi="Calibri" w:eastAsia="Calibri"/>
          <w:b w:val="1"/>
          <w:bCs w:val="1"/>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1"/>
          <w:szCs w:val="21"/>
          <w:u w:val="none" w:color="000000"/>
          <w:shd w:val="nil" w:color="auto" w:fill="auto"/>
          <w:vertAlign w:val="baseline"/>
          <w:rtl w:val="0"/>
          <w:lang w:val="de-DE"/>
          <w14:textFill>
            <w14:solidFill>
              <w14:srgbClr w14:val="000000"/>
            </w14:solidFill>
          </w14:textFill>
        </w:rPr>
        <w:t xml:space="preserve">WHAT CAUSES A CONCUSSION? </w:t>
      </w:r>
    </w:p>
    <w:p>
      <w:pPr>
        <w:pStyle w:val="Body"/>
        <w:widowControl w:val="0"/>
        <w:spacing w:before="16" w:line="248" w:lineRule="auto"/>
        <w:ind w:left="1262" w:right="112" w:hanging="10"/>
        <w:jc w:val="both"/>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Any blow to the head, face or neck, or somewhere else on the body that causes a sudden jarring of the head  may cause a concussion. Examples include getting body-checked in hockey or hitting one</w:t>
      </w:r>
      <w:r>
        <w:rPr>
          <w:rFonts w:ascii="Calibri" w:hAnsi="Calibri" w:hint="default"/>
          <w:caps w:val="0"/>
          <w:smallCaps w:val="0"/>
          <w:strike w:val="0"/>
          <w:dstrike w:val="0"/>
          <w:outline w:val="0"/>
          <w:color w:val="000000"/>
          <w:sz w:val="21"/>
          <w:szCs w:val="21"/>
          <w:u w:val="none" w:color="000000"/>
          <w:shd w:val="nil" w:color="auto" w:fill="auto"/>
          <w:vertAlign w:val="baseline"/>
          <w:rtl w:val="1"/>
          <w14:textFill>
            <w14:solidFill>
              <w14:srgbClr w14:val="000000"/>
            </w14:solidFill>
          </w14:textFill>
        </w:rPr>
        <w:t>’</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s head on the floor  in gym class. </w:t>
      </w:r>
    </w:p>
    <w:p>
      <w:pPr>
        <w:pStyle w:val="Body"/>
        <w:widowControl w:val="0"/>
        <w:spacing w:before="210" w:line="240" w:lineRule="auto"/>
        <w:ind w:left="1252" w:firstLine="0"/>
        <w:rPr>
          <w:rFonts w:ascii="Calibri" w:cs="Calibri" w:hAnsi="Calibri" w:eastAsia="Calibri"/>
          <w:b w:val="1"/>
          <w:bCs w:val="1"/>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1"/>
          <w:szCs w:val="21"/>
          <w:u w:val="none" w:color="000000"/>
          <w:shd w:val="nil" w:color="auto" w:fill="auto"/>
          <w:vertAlign w:val="baseline"/>
          <w:rtl w:val="0"/>
          <w:lang w:val="de-DE"/>
          <w14:textFill>
            <w14:solidFill>
              <w14:srgbClr w14:val="000000"/>
            </w14:solidFill>
          </w14:textFill>
        </w:rPr>
        <w:t xml:space="preserve">WHEN SHOULD I SUSPECT A CONCUSSION? </w:t>
      </w:r>
    </w:p>
    <w:p>
      <w:pPr>
        <w:pStyle w:val="Body"/>
        <w:widowControl w:val="0"/>
        <w:spacing w:before="16" w:line="247" w:lineRule="auto"/>
        <w:ind w:left="1251" w:right="70" w:firstLine="0"/>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A concussion should be suspected in any athlete who sustains a significant impact to the head, face, neck, or  body and reports </w:t>
      </w:r>
      <w:r>
        <w:rPr>
          <w:rFonts w:ascii="Calibri" w:hAnsi="Calibri"/>
          <w:i w:val="1"/>
          <w:iCs w:val="1"/>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ANY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symptoms or demonstrates </w:t>
      </w:r>
      <w:r>
        <w:rPr>
          <w:rFonts w:ascii="Calibri" w:hAnsi="Calibri"/>
          <w:i w:val="1"/>
          <w:iCs w:val="1"/>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ANY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visual signs of a concussion. A concussion should also  be suspected if an athlete reports ANY concussion symptoms to one of their peers, parents, teachers, or  coaches or if anyone witnesses an athlete exhibiting ANY of the visual signs of concussion. Some athletes will  develop symptoms immediately while others will develop delayed symptoms (beginning 24-48 hours after  the injury). </w:t>
      </w:r>
    </w:p>
    <w:p>
      <w:pPr>
        <w:pStyle w:val="Body"/>
        <w:widowControl w:val="0"/>
        <w:spacing w:before="211" w:line="240" w:lineRule="auto"/>
        <w:ind w:left="1252" w:firstLine="0"/>
        <w:rPr>
          <w:rFonts w:ascii="Calibri" w:cs="Calibri" w:hAnsi="Calibri" w:eastAsia="Calibri"/>
          <w:b w:val="1"/>
          <w:bCs w:val="1"/>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WHAT ARE THE SYMPTOMS OF A CONCUSSION? </w:t>
      </w:r>
    </w:p>
    <w:p>
      <w:pPr>
        <w:pStyle w:val="Body"/>
        <w:widowControl w:val="0"/>
        <w:spacing w:before="16" w:line="248" w:lineRule="auto"/>
        <w:ind w:left="1256" w:right="906" w:hanging="4"/>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A person does not need to be knocked out (lose consciousness) to have had a concussion. Common  symptoms include: </w:t>
      </w:r>
    </w:p>
    <w:p>
      <w:pPr>
        <w:pStyle w:val="Body"/>
        <w:widowControl w:val="0"/>
        <w:spacing w:before="115" w:line="240" w:lineRule="auto"/>
        <w:ind w:left="1489" w:firstLine="0"/>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Headaches or head pressure </w:t>
      </w: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Easily upset or angered </w:t>
      </w:r>
    </w:p>
    <w:p>
      <w:pPr>
        <w:pStyle w:val="Body"/>
        <w:widowControl w:val="0"/>
        <w:spacing w:before="26" w:line="240" w:lineRule="auto"/>
        <w:ind w:left="1489" w:firstLine="0"/>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it-IT"/>
          <w14:textFill>
            <w14:solidFill>
              <w14:srgbClr w14:val="000000"/>
            </w14:solidFill>
          </w14:textFill>
        </w:rPr>
        <w:t xml:space="preserve">Dizziness </w:t>
      </w: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14:textFill>
            <w14:solidFill>
              <w14:srgbClr w14:val="000000"/>
            </w14:solidFill>
          </w14:textFill>
        </w:rPr>
        <w:t xml:space="preserve">Sadness </w:t>
      </w:r>
    </w:p>
    <w:p>
      <w:pPr>
        <w:pStyle w:val="Body"/>
        <w:widowControl w:val="0"/>
        <w:spacing w:before="26" w:line="240" w:lineRule="auto"/>
        <w:ind w:left="1489" w:firstLine="0"/>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Nausea and vomiting </w:t>
      </w: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Nervousness or anxiety </w:t>
      </w:r>
    </w:p>
    <w:p>
      <w:pPr>
        <w:pStyle w:val="Body"/>
        <w:widowControl w:val="0"/>
        <w:spacing w:before="26" w:line="240" w:lineRule="auto"/>
        <w:ind w:left="1489" w:firstLine="0"/>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Blurred or fuzzy vision </w:t>
      </w: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Feeling more emotional </w:t>
      </w:r>
    </w:p>
    <w:p>
      <w:pPr>
        <w:pStyle w:val="Body"/>
        <w:widowControl w:val="0"/>
        <w:spacing w:before="26" w:line="257" w:lineRule="auto"/>
        <w:ind w:left="1489" w:right="1499" w:firstLine="0"/>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Sensitivity to light or sound </w:t>
      </w: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Sleeping more or sleeping less </w:t>
      </w: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Balance problems </w:t>
      </w: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Having a hard time falling asleep </w:t>
      </w: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Feeling tired or having no energy </w:t>
      </w: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Difficulty working on a computer </w:t>
      </w: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Not thinking clearly </w:t>
      </w: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Difficulty reading </w:t>
      </w:r>
    </w:p>
    <w:p>
      <w:pPr>
        <w:pStyle w:val="Body"/>
        <w:widowControl w:val="0"/>
        <w:spacing w:before="10" w:line="240" w:lineRule="auto"/>
        <w:ind w:right="1323"/>
        <w:jc w:val="right"/>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Feeling slowed down </w:t>
      </w: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Difficulty learning new information </w:t>
      </w:r>
    </w:p>
    <w:p>
      <w:pPr>
        <w:pStyle w:val="Body"/>
        <w:widowControl w:val="0"/>
        <w:spacing w:before="242" w:line="240" w:lineRule="auto"/>
        <w:ind w:left="1252" w:firstLine="0"/>
        <w:rPr>
          <w:rFonts w:ascii="Calibri" w:cs="Calibri" w:hAnsi="Calibri" w:eastAsia="Calibri"/>
          <w:b w:val="1"/>
          <w:bCs w:val="1"/>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WHAT ARE THE VISUAL SIGNS OF A CONCUSSION? </w:t>
      </w:r>
    </w:p>
    <w:p>
      <w:pPr>
        <w:pStyle w:val="Body"/>
        <w:widowControl w:val="0"/>
        <w:spacing w:before="16" w:line="240" w:lineRule="auto"/>
        <w:ind w:left="1251" w:firstLine="0"/>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Visual signs of a concussion may include: </w:t>
      </w:r>
    </w:p>
    <w:p>
      <w:pPr>
        <w:pStyle w:val="Body"/>
        <w:widowControl w:val="0"/>
        <w:spacing w:before="122" w:line="240" w:lineRule="auto"/>
        <w:ind w:left="1503" w:firstLine="0"/>
        <w:sectPr>
          <w:headerReference w:type="default" r:id="rId4"/>
          <w:footerReference w:type="default" r:id="rId5"/>
          <w:pgSz w:w="12240" w:h="15840" w:orient="portrait"/>
          <w:pgMar w:top="1291" w:right="1156" w:bottom="0" w:left="0" w:header="0" w:footer="720"/>
          <w:pgNumType w:start="1"/>
          <w:bidi w:val="0"/>
        </w:sectPr>
      </w:pP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Lying motionless on the playing surface </w:t>
      </w: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Blank or vacant stare </w:t>
      </w:r>
    </w:p>
    <w:p>
      <w:pPr>
        <w:pStyle w:val="Body"/>
        <w:widowControl w:val="0"/>
        <w:spacing w:before="26" w:line="244" w:lineRule="auto"/>
        <w:ind w:left="595" w:right="246" w:hanging="344"/>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Slow to get up after a direct or indirect hit to the head </w:t>
      </w:r>
    </w:p>
    <w:p>
      <w:pPr>
        <w:pStyle w:val="Body"/>
        <w:widowControl w:val="0"/>
        <w:spacing w:before="41" w:line="248" w:lineRule="auto"/>
        <w:ind w:left="250" w:right="555" w:firstLine="0"/>
        <w:jc w:val="center"/>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Disorientation or confusion or inability to respond appropriately to questions </w:t>
      </w:r>
    </w:p>
    <w:p>
      <w:pPr>
        <w:pStyle w:val="Body"/>
        <w:widowControl w:val="0"/>
        <w:spacing w:before="268" w:line="240" w:lineRule="auto"/>
        <w:rPr>
          <w:rFonts w:ascii="Calibri" w:cs="Calibri" w:hAnsi="Calibri" w:eastAsia="Calibri"/>
          <w:b w:val="1"/>
          <w:bCs w:val="1"/>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WHAT SHOULD I DO IF I SUSPECT A CONCUSSION? </w:t>
      </w:r>
    </w:p>
    <w:p>
      <w:pPr>
        <w:pStyle w:val="Body"/>
        <w:widowControl w:val="0"/>
        <w:spacing w:line="244" w:lineRule="auto"/>
        <w:ind w:left="263" w:right="37" w:firstLine="0"/>
        <w:jc w:val="center"/>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Balance, gait difficulties, motor incoordination, stumbling, slow labored movements </w:t>
      </w:r>
    </w:p>
    <w:p>
      <w:pPr>
        <w:pStyle w:val="Body"/>
        <w:widowControl w:val="0"/>
        <w:spacing w:before="41" w:line="240" w:lineRule="auto"/>
        <w:ind w:left="263" w:firstLine="0"/>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Facial injury after head trauma </w:t>
      </w:r>
    </w:p>
    <w:p>
      <w:pPr>
        <w:pStyle w:val="Body"/>
        <w:widowControl w:val="0"/>
        <w:spacing w:before="45" w:line="240" w:lineRule="auto"/>
        <w:ind w:left="263" w:firstLine="0"/>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sectPr>
          <w:headerReference w:type="default" r:id="rId6"/>
          <w:pgSz w:w="12240" w:h="15840" w:orient="portrait"/>
          <w:pgMar w:top="1291" w:right="1384" w:bottom="0" w:left="1252" w:header="0" w:footer="720"/>
          <w:cols w:space="831" w:num="2" w:equalWidth="1"/>
          <w:bidi w:val="0"/>
        </w:sectPr>
      </w:pPr>
      <w:r>
        <w:rPr>
          <w:rFonts w:ascii="Arial Unicode MS" w:cs="Arial Unicode MS" w:hAnsi="Arial Unicode MS" w:eastAsia="Arial Unicode MS" w:hint="default"/>
          <w:b w:val="0"/>
          <w:bCs w:val="0"/>
          <w:i w:val="0"/>
          <w:iCs w:val="0"/>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w:t>
      </w:r>
      <w:r>
        <w:rPr>
          <w:caps w:val="0"/>
          <w:smallCaps w:val="0"/>
          <w:strike w:val="0"/>
          <w:dstrike w:val="0"/>
          <w:outline w:val="0"/>
          <w:color w:val="bcd631"/>
          <w:sz w:val="21"/>
          <w:szCs w:val="21"/>
          <w:u w:val="none" w:color="bcd631"/>
          <w:shd w:val="nil" w:color="auto" w:fill="auto"/>
          <w:vertAlign w:val="baseline"/>
          <w:rtl w:val="0"/>
          <w14:textFill>
            <w14:solidFill>
              <w14:srgbClr w14:val="BCD631"/>
            </w14:solidFill>
          </w14:textFill>
        </w:rPr>
        <w:t xml:space="preserve">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Clutching head </w:t>
      </w:r>
      <w:r>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r>
    </w:p>
    <w:p>
      <w:pPr>
        <w:pStyle w:val="Body"/>
        <w:widowControl w:val="0"/>
        <w:spacing w:before="515" w:line="248" w:lineRule="auto"/>
        <w:ind w:left="1251" w:right="123" w:firstLine="14"/>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If any athlete is suspected of sustaining a concussion during sports they should be immediately removed  from play. Any athlete who is suspected of having sustained a concussion during sports must not be allowed  to return to the same game or practice. </w:t>
      </w:r>
    </w:p>
    <w:p>
      <w:pPr>
        <w:pStyle w:val="Body"/>
        <w:widowControl w:val="0"/>
        <w:spacing w:before="130" w:line="247" w:lineRule="auto"/>
        <w:ind w:left="1250" w:right="81" w:firstLine="12"/>
        <w:rPr>
          <w:rFonts w:ascii="Calibri" w:cs="Calibri" w:hAnsi="Calibri" w:eastAsia="Calibri"/>
          <w:b w:val="1"/>
          <w:bCs w:val="1"/>
          <w:caps w:val="0"/>
          <w:smallCaps w:val="0"/>
          <w:strike w:val="0"/>
          <w:dstrike w:val="0"/>
          <w:outline w:val="0"/>
          <w:color w:val="fb0207"/>
          <w:sz w:val="21"/>
          <w:szCs w:val="21"/>
          <w:u w:val="none" w:color="fb0207"/>
          <w:shd w:val="nil" w:color="auto" w:fill="auto"/>
          <w:vertAlign w:val="baseline"/>
          <w14:textFill>
            <w14:solidFill>
              <w14:srgbClr w14:val="FB0207"/>
            </w14:solidFill>
          </w14:textFill>
        </w:rPr>
      </w:pPr>
      <w:r>
        <w:rPr>
          <w:rFonts w:ascii="Calibri" w:hAnsi="Calibri"/>
          <w:b w:val="1"/>
          <w:bCs w:val="1"/>
          <w:caps w:val="0"/>
          <w:smallCaps w:val="0"/>
          <w:strike w:val="0"/>
          <w:dstrike w:val="0"/>
          <w:outline w:val="0"/>
          <w:color w:val="fb0207"/>
          <w:sz w:val="21"/>
          <w:szCs w:val="21"/>
          <w:u w:val="none" w:color="fb0207"/>
          <w:shd w:val="nil" w:color="auto" w:fill="auto"/>
          <w:vertAlign w:val="baseline"/>
          <w:rtl w:val="0"/>
          <w:lang w:val="en-US"/>
          <w14:textFill>
            <w14:solidFill>
              <w14:srgbClr w14:val="FB0207"/>
            </w14:solidFill>
          </w14:textFill>
        </w:rPr>
        <w:t xml:space="preserve">It is important that ALL athletes with a suspected concussion undergo medical assessment by a medical  doctor or nurse practitioner, as soon as possible. It is also important that ALL athletes with a suspected  concussion receive written medical clearance from a medical doctor or nurse practitioner before returning  to sport activities. </w:t>
      </w:r>
    </w:p>
    <w:p>
      <w:pPr>
        <w:pStyle w:val="Body"/>
        <w:widowControl w:val="0"/>
        <w:spacing w:before="369" w:line="254" w:lineRule="auto"/>
        <w:ind w:left="1254" w:right="2169" w:firstLine="4"/>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Canadian Guideline on Concussion in Sport | Pre-Season Concussion Education Sheet  www.parachute.ca/concussion</w:t>
      </w:r>
    </w:p>
    <w:p>
      <w:pPr>
        <w:pStyle w:val="Body"/>
        <w:widowControl w:val="0"/>
        <w:spacing w:line="240" w:lineRule="auto"/>
        <w:ind w:left="1252" w:firstLine="0"/>
        <w:rPr>
          <w:rFonts w:ascii="Calibri" w:cs="Calibri" w:hAnsi="Calibri" w:eastAsia="Calibri"/>
          <w:b w:val="1"/>
          <w:bCs w:val="1"/>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1"/>
          <w:szCs w:val="21"/>
          <w:u w:val="none" w:color="000000"/>
          <w:shd w:val="nil" w:color="auto" w:fill="auto"/>
          <w:vertAlign w:val="baseline"/>
          <w:rtl w:val="0"/>
          <w:lang w:val="de-DE"/>
          <w14:textFill>
            <w14:solidFill>
              <w14:srgbClr w14:val="000000"/>
            </w14:solidFill>
          </w14:textFill>
        </w:rPr>
        <w:t xml:space="preserve">WHEN CAN THE ATHLETE RETURN TO SCHOOL AND SPORTS? </w:t>
      </w:r>
    </w:p>
    <w:p>
      <w:pPr>
        <w:pStyle w:val="Body"/>
        <w:widowControl w:val="0"/>
        <w:spacing w:before="16" w:line="247" w:lineRule="auto"/>
        <w:ind w:left="1251" w:right="74" w:firstLine="14"/>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It is important that all athletes diagnosed with a concussion follow a step-wise return to school and sports related activities that includes the following Return-to-School and Return-to-Sport Strategies. It is important  that youth and adult student-athletes return to full-time school activities before progressing to stage 5 and 6  of the Return-to-Sport Strategy. </w:t>
      </w:r>
    </w:p>
    <w:p>
      <w:pPr>
        <w:pStyle w:val="Body"/>
        <w:widowControl w:val="0"/>
        <w:spacing w:before="243" w:line="240" w:lineRule="auto"/>
        <w:ind w:left="1263" w:firstLine="0"/>
        <w:rPr>
          <w:rFonts w:ascii="Calibri" w:cs="Calibri" w:hAnsi="Calibri" w:eastAsia="Calibri"/>
          <w:caps w:val="0"/>
          <w:smallCaps w:val="0"/>
          <w:strike w:val="0"/>
          <w:dstrike w:val="0"/>
          <w:outline w:val="0"/>
          <w:color w:val="000000"/>
          <w:sz w:val="13"/>
          <w:szCs w:val="13"/>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Return-to-School Strategy</w:t>
      </w:r>
      <w:r>
        <w:rPr>
          <w:rFonts w:ascii="Calibri" w:hAnsi="Calibri"/>
          <w:caps w:val="0"/>
          <w:smallCaps w:val="0"/>
          <w:strike w:val="0"/>
          <w:dstrike w:val="0"/>
          <w:outline w:val="0"/>
          <w:color w:val="000000"/>
          <w:sz w:val="23"/>
          <w:szCs w:val="23"/>
          <w:u w:val="none" w:color="000000"/>
          <w:shd w:val="nil" w:color="auto" w:fill="auto"/>
          <w:vertAlign w:val="superscript"/>
          <w:rtl w:val="0"/>
          <w14:textFill>
            <w14:solidFill>
              <w14:srgbClr w14:val="000000"/>
            </w14:solidFill>
          </w14:textFill>
        </w:rPr>
        <w:t>1</w:t>
      </w:r>
      <w:r>
        <w:rPr>
          <w:rFonts w:ascii="Calibri" w:hAnsi="Calibri"/>
          <w:caps w:val="0"/>
          <w:smallCaps w:val="0"/>
          <w:strike w:val="0"/>
          <w:dstrike w:val="0"/>
          <w:outline w:val="0"/>
          <w:color w:val="000000"/>
          <w:sz w:val="13"/>
          <w:szCs w:val="13"/>
          <w:u w:val="none" w:color="000000"/>
          <w:shd w:val="nil" w:color="auto" w:fill="auto"/>
          <w:vertAlign w:val="baseline"/>
          <w:rtl w:val="0"/>
          <w14:textFill>
            <w14:solidFill>
              <w14:srgbClr w14:val="000000"/>
            </w14:solidFill>
          </w14:textFill>
        </w:rPr>
        <w:t xml:space="preserve"> </w:t>
      </w:r>
    </w:p>
    <w:tbl>
      <w:tblPr>
        <w:tblW w:w="9665" w:type="dxa"/>
        <w:jc w:val="left"/>
        <w:tblInd w:w="138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1"/>
        <w:gridCol w:w="1703"/>
        <w:gridCol w:w="3542"/>
        <w:gridCol w:w="3609"/>
      </w:tblGrid>
      <w:tr>
        <w:tblPrEx>
          <w:shd w:val="clear" w:color="auto" w:fill="ced7e7"/>
        </w:tblPrEx>
        <w:trPr>
          <w:trHeight w:val="356" w:hRule="atLeast"/>
        </w:trPr>
        <w:tc>
          <w:tcPr>
            <w:tcW w:type="dxa" w:w="8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7"/>
              <w:bottom w:type="dxa" w:w="80"/>
              <w:right w:type="dxa" w:w="80"/>
            </w:tcMar>
            <w:vAlign w:val="top"/>
          </w:tcPr>
          <w:p>
            <w:pPr>
              <w:pStyle w:val="Body"/>
              <w:widowControl w:val="0"/>
              <w:spacing w:line="240" w:lineRule="auto"/>
              <w:ind w:left="117" w:firstLine="0"/>
            </w:pPr>
            <w:r>
              <w:rPr>
                <w:rFonts w:ascii="Calibri" w:hAnsi="Calibri"/>
                <w:b w:val="1"/>
                <w:bCs w:val="1"/>
                <w:sz w:val="21"/>
                <w:szCs w:val="21"/>
                <w:shd w:val="clear" w:color="auto" w:fill="d9d9d9"/>
                <w:rtl w:val="0"/>
                <w:lang w:val="da-DK"/>
              </w:rPr>
              <w:t xml:space="preserve">Stage </w:t>
            </w:r>
          </w:p>
        </w:tc>
        <w:tc>
          <w:tcPr>
            <w:tcW w:type="dxa" w:w="17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7"/>
              <w:bottom w:type="dxa" w:w="80"/>
              <w:right w:type="dxa" w:w="80"/>
            </w:tcMar>
            <w:vAlign w:val="top"/>
          </w:tcPr>
          <w:p>
            <w:pPr>
              <w:pStyle w:val="Body"/>
              <w:widowControl w:val="0"/>
              <w:spacing w:line="240" w:lineRule="auto"/>
              <w:ind w:left="117" w:firstLine="0"/>
            </w:pPr>
            <w:r>
              <w:rPr>
                <w:rFonts w:ascii="Calibri" w:hAnsi="Calibri"/>
                <w:b w:val="1"/>
                <w:bCs w:val="1"/>
                <w:sz w:val="21"/>
                <w:szCs w:val="21"/>
                <w:shd w:val="clear" w:color="auto" w:fill="d9d9d9"/>
                <w:rtl w:val="0"/>
              </w:rPr>
              <w:t xml:space="preserve">Aim </w:t>
            </w:r>
          </w:p>
        </w:tc>
        <w:tc>
          <w:tcPr>
            <w:tcW w:type="dxa" w:w="35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2"/>
              <w:bottom w:type="dxa" w:w="80"/>
              <w:right w:type="dxa" w:w="80"/>
            </w:tcMar>
            <w:vAlign w:val="top"/>
          </w:tcPr>
          <w:p>
            <w:pPr>
              <w:pStyle w:val="Body"/>
              <w:widowControl w:val="0"/>
              <w:spacing w:line="240" w:lineRule="auto"/>
              <w:ind w:left="112" w:firstLine="0"/>
            </w:pPr>
            <w:r>
              <w:rPr>
                <w:rFonts w:ascii="Calibri" w:hAnsi="Calibri"/>
                <w:b w:val="1"/>
                <w:bCs w:val="1"/>
                <w:sz w:val="21"/>
                <w:szCs w:val="21"/>
                <w:shd w:val="clear" w:color="auto" w:fill="d9d9d9"/>
                <w:rtl w:val="0"/>
                <w:lang w:val="en-US"/>
              </w:rPr>
              <w:t xml:space="preserve">Activity </w:t>
            </w:r>
          </w:p>
        </w:tc>
        <w:tc>
          <w:tcPr>
            <w:tcW w:type="dxa" w:w="3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8"/>
              <w:bottom w:type="dxa" w:w="80"/>
              <w:right w:type="dxa" w:w="80"/>
            </w:tcMar>
            <w:vAlign w:val="top"/>
          </w:tcPr>
          <w:p>
            <w:pPr>
              <w:pStyle w:val="Body"/>
              <w:widowControl w:val="0"/>
              <w:spacing w:line="240" w:lineRule="auto"/>
              <w:ind w:left="118" w:firstLine="0"/>
            </w:pPr>
            <w:r>
              <w:rPr>
                <w:rFonts w:ascii="Calibri" w:hAnsi="Calibri"/>
                <w:b w:val="1"/>
                <w:bCs w:val="1"/>
                <w:sz w:val="21"/>
                <w:szCs w:val="21"/>
                <w:shd w:val="clear" w:color="auto" w:fill="d9d9d9"/>
                <w:rtl w:val="0"/>
                <w:lang w:val="en-US"/>
              </w:rPr>
              <w:t>Goal of each step</w:t>
            </w:r>
          </w:p>
        </w:tc>
      </w:tr>
      <w:tr>
        <w:tblPrEx>
          <w:shd w:val="clear" w:color="auto" w:fill="ced7e7"/>
        </w:tblPrEx>
        <w:trPr>
          <w:trHeight w:val="1844" w:hRule="atLeast"/>
        </w:trPr>
        <w:tc>
          <w:tcPr>
            <w:tcW w:type="dxa" w:w="8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rFonts w:ascii="Calibri" w:hAnsi="Calibri"/>
                <w:b w:val="1"/>
                <w:bCs w:val="1"/>
                <w:sz w:val="21"/>
                <w:szCs w:val="21"/>
                <w:shd w:val="nil" w:color="auto" w:fill="auto"/>
                <w:rtl w:val="0"/>
              </w:rPr>
              <w:t xml:space="preserve">1  </w:t>
            </w:r>
          </w:p>
        </w:tc>
        <w:tc>
          <w:tcPr>
            <w:tcW w:type="dxa" w:w="17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4"/>
              <w:bottom w:type="dxa" w:w="80"/>
              <w:right w:type="dxa" w:w="175"/>
            </w:tcMar>
            <w:vAlign w:val="top"/>
          </w:tcPr>
          <w:p>
            <w:pPr>
              <w:pStyle w:val="Body"/>
              <w:widowControl w:val="0"/>
              <w:spacing w:line="248" w:lineRule="auto"/>
              <w:ind w:left="124" w:right="95" w:firstLine="8"/>
              <w:rPr>
                <w:rFonts w:ascii="Calibri" w:cs="Calibri" w:hAnsi="Calibri" w:eastAsia="Calibri"/>
                <w:sz w:val="21"/>
                <w:szCs w:val="21"/>
                <w:shd w:val="nil" w:color="auto" w:fill="auto"/>
              </w:rPr>
            </w:pPr>
            <w:r>
              <w:rPr>
                <w:rFonts w:ascii="Calibri" w:hAnsi="Calibri"/>
                <w:sz w:val="21"/>
                <w:szCs w:val="21"/>
                <w:shd w:val="nil" w:color="auto" w:fill="auto"/>
                <w:rtl w:val="0"/>
                <w:lang w:val="en-US"/>
              </w:rPr>
              <w:t xml:space="preserve">Daily activities  at home that do  not give the  </w:t>
            </w:r>
          </w:p>
          <w:p>
            <w:pPr>
              <w:pStyle w:val="Body"/>
              <w:widowControl w:val="0"/>
              <w:bidi w:val="0"/>
              <w:spacing w:before="8" w:line="248" w:lineRule="auto"/>
              <w:ind w:left="123" w:right="145" w:firstLine="0"/>
              <w:jc w:val="left"/>
              <w:rPr>
                <w:rtl w:val="0"/>
              </w:rPr>
            </w:pPr>
            <w:r>
              <w:rPr>
                <w:rFonts w:ascii="Calibri" w:hAnsi="Calibri"/>
                <w:sz w:val="21"/>
                <w:szCs w:val="21"/>
                <w:shd w:val="nil" w:color="auto" w:fill="auto"/>
                <w:rtl w:val="0"/>
                <w:lang w:val="de-DE"/>
              </w:rPr>
              <w:t>student-athlete  symptoms</w:t>
            </w:r>
          </w:p>
        </w:tc>
        <w:tc>
          <w:tcPr>
            <w:tcW w:type="dxa" w:w="35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6"/>
              <w:bottom w:type="dxa" w:w="80"/>
              <w:right w:type="dxa" w:w="412"/>
            </w:tcMar>
            <w:vAlign w:val="top"/>
          </w:tcPr>
          <w:p>
            <w:pPr>
              <w:pStyle w:val="Body"/>
              <w:widowControl w:val="0"/>
              <w:spacing w:line="248" w:lineRule="auto"/>
              <w:ind w:left="126" w:right="332" w:hanging="14"/>
              <w:rPr>
                <w:rFonts w:ascii="Calibri" w:cs="Calibri" w:hAnsi="Calibri" w:eastAsia="Calibri"/>
                <w:sz w:val="21"/>
                <w:szCs w:val="21"/>
                <w:shd w:val="nil" w:color="auto" w:fill="auto"/>
              </w:rPr>
            </w:pPr>
            <w:r>
              <w:rPr>
                <w:rFonts w:ascii="Calibri" w:hAnsi="Calibri"/>
                <w:sz w:val="21"/>
                <w:szCs w:val="21"/>
                <w:shd w:val="nil" w:color="auto" w:fill="auto"/>
                <w:rtl w:val="0"/>
                <w:lang w:val="en-US"/>
              </w:rPr>
              <w:t xml:space="preserve">Typical activities during the day as  long as they do not increase  </w:t>
            </w:r>
          </w:p>
          <w:p>
            <w:pPr>
              <w:pStyle w:val="Body"/>
              <w:widowControl w:val="0"/>
              <w:bidi w:val="0"/>
              <w:spacing w:before="8" w:line="248" w:lineRule="auto"/>
              <w:ind w:left="119" w:right="274" w:firstLine="0"/>
              <w:jc w:val="left"/>
              <w:rPr>
                <w:rtl w:val="0"/>
              </w:rPr>
            </w:pPr>
            <w:r>
              <w:rPr>
                <w:rFonts w:ascii="Calibri" w:hAnsi="Calibri"/>
                <w:sz w:val="21"/>
                <w:szCs w:val="21"/>
                <w:shd w:val="nil" w:color="auto" w:fill="auto"/>
                <w:rtl w:val="0"/>
                <w:lang w:val="en-US"/>
              </w:rPr>
              <w:t>symptoms (i.e. reading, texting,  screen time). Start at 5-15 minutes  at a time and gradually build up.</w:t>
            </w:r>
          </w:p>
        </w:tc>
        <w:tc>
          <w:tcPr>
            <w:tcW w:type="dxa" w:w="3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9"/>
              <w:bottom w:type="dxa" w:w="80"/>
              <w:right w:type="dxa" w:w="80"/>
            </w:tcMar>
            <w:vAlign w:val="top"/>
          </w:tcPr>
          <w:p>
            <w:pPr>
              <w:pStyle w:val="Body"/>
              <w:widowControl w:val="0"/>
              <w:spacing w:line="240" w:lineRule="auto"/>
              <w:ind w:left="119" w:firstLine="0"/>
            </w:pPr>
            <w:r>
              <w:rPr>
                <w:rFonts w:ascii="Calibri" w:hAnsi="Calibri"/>
                <w:sz w:val="21"/>
                <w:szCs w:val="21"/>
                <w:shd w:val="nil" w:color="auto" w:fill="auto"/>
                <w:rtl w:val="0"/>
                <w:lang w:val="en-US"/>
              </w:rPr>
              <w:t>Gradual return to typical activities.</w:t>
            </w:r>
          </w:p>
        </w:tc>
      </w:tr>
      <w:tr>
        <w:tblPrEx>
          <w:shd w:val="clear" w:color="auto" w:fill="ced7e7"/>
        </w:tblPrEx>
        <w:trPr>
          <w:trHeight w:val="856" w:hRule="atLeast"/>
        </w:trPr>
        <w:tc>
          <w:tcPr>
            <w:tcW w:type="dxa" w:w="8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rFonts w:ascii="Calibri" w:hAnsi="Calibri"/>
                <w:b w:val="1"/>
                <w:bCs w:val="1"/>
                <w:sz w:val="21"/>
                <w:szCs w:val="21"/>
                <w:shd w:val="nil" w:color="auto" w:fill="auto"/>
                <w:rtl w:val="0"/>
              </w:rPr>
              <w:t xml:space="preserve">2  </w:t>
            </w:r>
          </w:p>
        </w:tc>
        <w:tc>
          <w:tcPr>
            <w:tcW w:type="dxa" w:w="17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rFonts w:ascii="Calibri" w:hAnsi="Calibri"/>
                <w:sz w:val="21"/>
                <w:szCs w:val="21"/>
                <w:shd w:val="nil" w:color="auto" w:fill="auto"/>
                <w:rtl w:val="0"/>
                <w:lang w:val="en-US"/>
              </w:rPr>
              <w:t xml:space="preserve">School activities </w:t>
            </w:r>
          </w:p>
        </w:tc>
        <w:tc>
          <w:tcPr>
            <w:tcW w:type="dxa" w:w="35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8"/>
              <w:bottom w:type="dxa" w:w="80"/>
              <w:right w:type="dxa" w:w="80"/>
            </w:tcMar>
            <w:vAlign w:val="top"/>
          </w:tcPr>
          <w:p>
            <w:pPr>
              <w:pStyle w:val="Body"/>
              <w:widowControl w:val="0"/>
              <w:spacing w:line="240" w:lineRule="auto"/>
              <w:ind w:left="128" w:firstLine="0"/>
              <w:rPr>
                <w:rFonts w:ascii="Calibri" w:cs="Calibri" w:hAnsi="Calibri" w:eastAsia="Calibri"/>
                <w:sz w:val="21"/>
                <w:szCs w:val="21"/>
                <w:shd w:val="nil" w:color="auto" w:fill="auto"/>
              </w:rPr>
            </w:pPr>
            <w:r>
              <w:rPr>
                <w:rFonts w:ascii="Calibri" w:hAnsi="Calibri"/>
                <w:sz w:val="21"/>
                <w:szCs w:val="21"/>
                <w:shd w:val="nil" w:color="auto" w:fill="auto"/>
                <w:rtl w:val="0"/>
                <w:lang w:val="en-US"/>
              </w:rPr>
              <w:t xml:space="preserve">Homework, reading or other  </w:t>
            </w:r>
          </w:p>
          <w:p>
            <w:pPr>
              <w:pStyle w:val="Body"/>
              <w:widowControl w:val="0"/>
              <w:bidi w:val="0"/>
              <w:spacing w:before="16" w:line="248" w:lineRule="auto"/>
              <w:ind w:left="119" w:right="432" w:firstLine="0"/>
              <w:jc w:val="left"/>
              <w:rPr>
                <w:rtl w:val="0"/>
              </w:rPr>
            </w:pPr>
            <w:r>
              <w:rPr>
                <w:rFonts w:ascii="Calibri" w:hAnsi="Calibri"/>
                <w:sz w:val="21"/>
                <w:szCs w:val="21"/>
                <w:shd w:val="nil" w:color="auto" w:fill="auto"/>
                <w:rtl w:val="0"/>
                <w:lang w:val="en-US"/>
              </w:rPr>
              <w:t>cognitive activities outside of the  classroom.</w:t>
            </w:r>
          </w:p>
        </w:tc>
        <w:tc>
          <w:tcPr>
            <w:tcW w:type="dxa" w:w="3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8"/>
              <w:bottom w:type="dxa" w:w="80"/>
              <w:right w:type="dxa" w:w="80"/>
            </w:tcMar>
            <w:vAlign w:val="top"/>
          </w:tcPr>
          <w:p>
            <w:pPr>
              <w:pStyle w:val="Body"/>
              <w:widowControl w:val="0"/>
              <w:spacing w:line="240" w:lineRule="auto"/>
              <w:ind w:left="128" w:firstLine="0"/>
            </w:pPr>
            <w:r>
              <w:rPr>
                <w:rFonts w:ascii="Calibri" w:hAnsi="Calibri"/>
                <w:sz w:val="21"/>
                <w:szCs w:val="21"/>
                <w:shd w:val="nil" w:color="auto" w:fill="auto"/>
                <w:rtl w:val="0"/>
                <w:lang w:val="en-US"/>
              </w:rPr>
              <w:t>Increase tolerance to cognitive work.</w:t>
            </w:r>
          </w:p>
        </w:tc>
      </w:tr>
      <w:tr>
        <w:tblPrEx>
          <w:shd w:val="clear" w:color="auto" w:fill="ced7e7"/>
        </w:tblPrEx>
        <w:trPr>
          <w:trHeight w:val="1120" w:hRule="atLeast"/>
        </w:trPr>
        <w:tc>
          <w:tcPr>
            <w:tcW w:type="dxa" w:w="8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rFonts w:ascii="Calibri" w:hAnsi="Calibri"/>
                <w:b w:val="1"/>
                <w:bCs w:val="1"/>
                <w:sz w:val="21"/>
                <w:szCs w:val="21"/>
                <w:shd w:val="nil" w:color="auto" w:fill="auto"/>
                <w:rtl w:val="0"/>
              </w:rPr>
              <w:t xml:space="preserve">3  </w:t>
            </w:r>
          </w:p>
        </w:tc>
        <w:tc>
          <w:tcPr>
            <w:tcW w:type="dxa" w:w="17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1"/>
              <w:bottom w:type="dxa" w:w="80"/>
              <w:right w:type="dxa" w:w="143"/>
            </w:tcMar>
            <w:vAlign w:val="top"/>
          </w:tcPr>
          <w:p>
            <w:pPr>
              <w:pStyle w:val="Body"/>
              <w:widowControl w:val="0"/>
              <w:spacing w:line="248" w:lineRule="auto"/>
              <w:ind w:left="131" w:right="63" w:firstLine="1"/>
            </w:pPr>
            <w:r>
              <w:rPr>
                <w:rFonts w:ascii="Calibri" w:hAnsi="Calibri"/>
                <w:sz w:val="21"/>
                <w:szCs w:val="21"/>
                <w:shd w:val="nil" w:color="auto" w:fill="auto"/>
                <w:rtl w:val="0"/>
                <w:lang w:val="en-US"/>
              </w:rPr>
              <w:t>Return to school  part-time</w:t>
            </w:r>
          </w:p>
        </w:tc>
        <w:tc>
          <w:tcPr>
            <w:tcW w:type="dxa" w:w="35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9"/>
              <w:bottom w:type="dxa" w:w="80"/>
              <w:right w:type="dxa" w:w="226"/>
            </w:tcMar>
            <w:vAlign w:val="top"/>
          </w:tcPr>
          <w:p>
            <w:pPr>
              <w:pStyle w:val="Body"/>
              <w:widowControl w:val="0"/>
              <w:spacing w:line="247" w:lineRule="auto"/>
              <w:ind w:left="119" w:right="146" w:firstLine="0"/>
            </w:pPr>
            <w:r>
              <w:rPr>
                <w:rFonts w:ascii="Calibri" w:hAnsi="Calibri"/>
                <w:sz w:val="21"/>
                <w:szCs w:val="21"/>
                <w:shd w:val="nil" w:color="auto" w:fill="auto"/>
                <w:rtl w:val="0"/>
                <w:lang w:val="en-US"/>
              </w:rPr>
              <w:t>Gradual introduction of schoolwork.  May need to start with a partial  school day or with increased breaks  during the day.</w:t>
            </w:r>
          </w:p>
        </w:tc>
        <w:tc>
          <w:tcPr>
            <w:tcW w:type="dxa" w:w="3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8"/>
              <w:bottom w:type="dxa" w:w="80"/>
              <w:right w:type="dxa" w:w="80"/>
            </w:tcMar>
            <w:vAlign w:val="top"/>
          </w:tcPr>
          <w:p>
            <w:pPr>
              <w:pStyle w:val="Body"/>
              <w:widowControl w:val="0"/>
              <w:spacing w:line="240" w:lineRule="auto"/>
              <w:ind w:left="128" w:firstLine="0"/>
            </w:pPr>
            <w:r>
              <w:rPr>
                <w:rFonts w:ascii="Calibri" w:hAnsi="Calibri"/>
                <w:sz w:val="21"/>
                <w:szCs w:val="21"/>
                <w:shd w:val="nil" w:color="auto" w:fill="auto"/>
                <w:rtl w:val="0"/>
                <w:lang w:val="en-US"/>
              </w:rPr>
              <w:t>Increase academic activities.</w:t>
            </w:r>
          </w:p>
        </w:tc>
      </w:tr>
      <w:tr>
        <w:tblPrEx>
          <w:shd w:val="clear" w:color="auto" w:fill="ced7e7"/>
        </w:tblPrEx>
        <w:trPr>
          <w:trHeight w:val="768" w:hRule="atLeast"/>
        </w:trPr>
        <w:tc>
          <w:tcPr>
            <w:tcW w:type="dxa" w:w="8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rFonts w:ascii="Calibri" w:hAnsi="Calibri"/>
                <w:b w:val="1"/>
                <w:bCs w:val="1"/>
                <w:sz w:val="21"/>
                <w:szCs w:val="21"/>
                <w:shd w:val="nil" w:color="auto" w:fill="auto"/>
                <w:rtl w:val="0"/>
              </w:rPr>
              <w:t xml:space="preserve">4  </w:t>
            </w:r>
          </w:p>
        </w:tc>
        <w:tc>
          <w:tcPr>
            <w:tcW w:type="dxa" w:w="17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9"/>
              <w:bottom w:type="dxa" w:w="80"/>
              <w:right w:type="dxa" w:w="143"/>
            </w:tcMar>
            <w:vAlign w:val="top"/>
          </w:tcPr>
          <w:p>
            <w:pPr>
              <w:pStyle w:val="Body"/>
              <w:widowControl w:val="0"/>
              <w:spacing w:line="248" w:lineRule="auto"/>
              <w:ind w:left="119" w:right="63" w:firstLine="14"/>
            </w:pPr>
            <w:r>
              <w:rPr>
                <w:rFonts w:ascii="Calibri" w:hAnsi="Calibri"/>
                <w:sz w:val="21"/>
                <w:szCs w:val="21"/>
                <w:shd w:val="nil" w:color="auto" w:fill="auto"/>
                <w:rtl w:val="0"/>
                <w:lang w:val="en-US"/>
              </w:rPr>
              <w:t>Return to school  full-time</w:t>
            </w:r>
          </w:p>
        </w:tc>
        <w:tc>
          <w:tcPr>
            <w:tcW w:type="dxa" w:w="35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9"/>
              <w:bottom w:type="dxa" w:w="80"/>
              <w:right w:type="dxa" w:w="80"/>
            </w:tcMar>
            <w:vAlign w:val="top"/>
          </w:tcPr>
          <w:p>
            <w:pPr>
              <w:pStyle w:val="Body"/>
              <w:widowControl w:val="0"/>
              <w:spacing w:line="240" w:lineRule="auto"/>
              <w:ind w:left="119" w:firstLine="0"/>
            </w:pPr>
            <w:r>
              <w:rPr>
                <w:rFonts w:ascii="Calibri" w:hAnsi="Calibri"/>
                <w:sz w:val="21"/>
                <w:szCs w:val="21"/>
                <w:shd w:val="nil" w:color="auto" w:fill="auto"/>
                <w:rtl w:val="0"/>
                <w:lang w:val="en-US"/>
              </w:rPr>
              <w:t xml:space="preserve">Gradually progress. </w:t>
            </w:r>
          </w:p>
        </w:tc>
        <w:tc>
          <w:tcPr>
            <w:tcW w:type="dxa" w:w="3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9"/>
              <w:bottom w:type="dxa" w:w="80"/>
              <w:right w:type="dxa" w:w="220"/>
            </w:tcMar>
            <w:vAlign w:val="top"/>
          </w:tcPr>
          <w:p>
            <w:pPr>
              <w:pStyle w:val="Body"/>
              <w:widowControl w:val="0"/>
              <w:spacing w:line="248" w:lineRule="auto"/>
              <w:ind w:left="119" w:right="140" w:firstLine="8"/>
            </w:pPr>
            <w:r>
              <w:rPr>
                <w:rFonts w:ascii="Calibri" w:hAnsi="Calibri"/>
                <w:sz w:val="21"/>
                <w:szCs w:val="21"/>
                <w:shd w:val="nil" w:color="auto" w:fill="auto"/>
                <w:rtl w:val="0"/>
                <w:lang w:val="en-US"/>
              </w:rPr>
              <w:t>Return to full academic activities and  catch up on missed school work.</w:t>
            </w:r>
          </w:p>
        </w:tc>
      </w:tr>
    </w:tbl>
    <w:p>
      <w:pPr>
        <w:pStyle w:val="Body"/>
        <w:widowControl w:val="0"/>
        <w:spacing w:before="243" w:line="240" w:lineRule="auto"/>
        <w:ind w:left="1281" w:hanging="1281"/>
        <w:rPr>
          <w:rFonts w:ascii="Calibri" w:cs="Calibri" w:hAnsi="Calibri" w:eastAsia="Calibri"/>
          <w:caps w:val="0"/>
          <w:smallCaps w:val="0"/>
          <w:strike w:val="0"/>
          <w:dstrike w:val="0"/>
          <w:outline w:val="0"/>
          <w:color w:val="000000"/>
          <w:sz w:val="13"/>
          <w:szCs w:val="13"/>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widowControl w:val="0"/>
        <w:spacing w:line="240" w:lineRule="auto"/>
        <w:ind w:left="1254" w:firstLine="0"/>
        <w:rPr>
          <w:rFonts w:ascii="Calibri" w:cs="Calibri" w:hAnsi="Calibri" w:eastAsia="Calibri"/>
          <w:caps w:val="0"/>
          <w:smallCaps w:val="0"/>
          <w:strike w:val="0"/>
          <w:dstrike w:val="0"/>
          <w:outline w:val="0"/>
          <w:color w:val="000000"/>
          <w:sz w:val="13"/>
          <w:szCs w:val="13"/>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Sport-Specific Return-to-Sport Strategy</w:t>
      </w:r>
      <w:r>
        <w:rPr>
          <w:rFonts w:ascii="Calibri" w:hAnsi="Calibri"/>
          <w:caps w:val="0"/>
          <w:smallCaps w:val="0"/>
          <w:strike w:val="0"/>
          <w:dstrike w:val="0"/>
          <w:outline w:val="0"/>
          <w:color w:val="000000"/>
          <w:sz w:val="23"/>
          <w:szCs w:val="23"/>
          <w:u w:val="none" w:color="000000"/>
          <w:shd w:val="nil" w:color="auto" w:fill="auto"/>
          <w:vertAlign w:val="superscript"/>
          <w:rtl w:val="0"/>
          <w14:textFill>
            <w14:solidFill>
              <w14:srgbClr w14:val="000000"/>
            </w14:solidFill>
          </w14:textFill>
        </w:rPr>
        <w:t>1</w:t>
      </w:r>
      <w:r>
        <w:rPr>
          <w:rFonts w:ascii="Calibri" w:hAnsi="Calibri"/>
          <w:caps w:val="0"/>
          <w:smallCaps w:val="0"/>
          <w:strike w:val="0"/>
          <w:dstrike w:val="0"/>
          <w:outline w:val="0"/>
          <w:color w:val="000000"/>
          <w:sz w:val="13"/>
          <w:szCs w:val="13"/>
          <w:u w:val="none" w:color="000000"/>
          <w:shd w:val="nil" w:color="auto" w:fill="auto"/>
          <w:vertAlign w:val="baseline"/>
          <w:rtl w:val="0"/>
          <w14:textFill>
            <w14:solidFill>
              <w14:srgbClr w14:val="000000"/>
            </w14:solidFill>
          </w14:textFill>
        </w:rPr>
        <w:t xml:space="preserve"> </w:t>
      </w:r>
    </w:p>
    <w:tbl>
      <w:tblPr>
        <w:tblW w:w="9665" w:type="dxa"/>
        <w:jc w:val="left"/>
        <w:tblInd w:w="138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48"/>
        <w:gridCol w:w="1636"/>
        <w:gridCol w:w="3907"/>
        <w:gridCol w:w="3374"/>
      </w:tblGrid>
      <w:tr>
        <w:tblPrEx>
          <w:shd w:val="clear" w:color="auto" w:fill="ced7e7"/>
        </w:tblPrEx>
        <w:trPr>
          <w:trHeight w:val="361" w:hRule="atLeast"/>
        </w:trPr>
        <w:tc>
          <w:tcPr>
            <w:tcW w:type="dxa" w:w="74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rFonts w:ascii="Calibri" w:hAnsi="Calibri"/>
                <w:b w:val="1"/>
                <w:bCs w:val="1"/>
                <w:sz w:val="21"/>
                <w:szCs w:val="21"/>
                <w:shd w:val="clear" w:color="auto" w:fill="d9d9d9"/>
                <w:rtl w:val="0"/>
                <w:lang w:val="da-DK"/>
              </w:rPr>
              <w:t xml:space="preserve">Stage </w:t>
            </w:r>
          </w:p>
        </w:tc>
        <w:tc>
          <w:tcPr>
            <w:tcW w:type="dxa" w:w="163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2"/>
              <w:bottom w:type="dxa" w:w="80"/>
              <w:right w:type="dxa" w:w="80"/>
            </w:tcMar>
            <w:vAlign w:val="top"/>
          </w:tcPr>
          <w:p>
            <w:pPr>
              <w:pStyle w:val="Body"/>
              <w:widowControl w:val="0"/>
              <w:spacing w:line="240" w:lineRule="auto"/>
              <w:ind w:left="112" w:firstLine="0"/>
            </w:pPr>
            <w:r>
              <w:rPr>
                <w:rFonts w:ascii="Calibri" w:hAnsi="Calibri"/>
                <w:b w:val="1"/>
                <w:bCs w:val="1"/>
                <w:sz w:val="21"/>
                <w:szCs w:val="21"/>
                <w:shd w:val="clear" w:color="auto" w:fill="d9d9d9"/>
                <w:rtl w:val="0"/>
              </w:rPr>
              <w:t xml:space="preserve">Aim </w:t>
            </w:r>
          </w:p>
        </w:tc>
        <w:tc>
          <w:tcPr>
            <w:tcW w:type="dxa" w:w="39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2"/>
              <w:bottom w:type="dxa" w:w="80"/>
              <w:right w:type="dxa" w:w="80"/>
            </w:tcMar>
            <w:vAlign w:val="top"/>
          </w:tcPr>
          <w:p>
            <w:pPr>
              <w:pStyle w:val="Body"/>
              <w:widowControl w:val="0"/>
              <w:spacing w:line="240" w:lineRule="auto"/>
              <w:ind w:left="112" w:firstLine="0"/>
            </w:pPr>
            <w:r>
              <w:rPr>
                <w:rFonts w:ascii="Calibri" w:hAnsi="Calibri"/>
                <w:b w:val="1"/>
                <w:bCs w:val="1"/>
                <w:sz w:val="21"/>
                <w:szCs w:val="21"/>
                <w:shd w:val="clear" w:color="auto" w:fill="d9d9d9"/>
                <w:rtl w:val="0"/>
                <w:lang w:val="en-US"/>
              </w:rPr>
              <w:t xml:space="preserve">Activity </w:t>
            </w:r>
          </w:p>
        </w:tc>
        <w:tc>
          <w:tcPr>
            <w:tcW w:type="dxa" w:w="33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8"/>
              <w:bottom w:type="dxa" w:w="80"/>
              <w:right w:type="dxa" w:w="80"/>
            </w:tcMar>
            <w:vAlign w:val="top"/>
          </w:tcPr>
          <w:p>
            <w:pPr>
              <w:pStyle w:val="Body"/>
              <w:widowControl w:val="0"/>
              <w:spacing w:line="240" w:lineRule="auto"/>
              <w:ind w:left="118" w:firstLine="0"/>
            </w:pPr>
            <w:r>
              <w:rPr>
                <w:rFonts w:ascii="Calibri" w:hAnsi="Calibri"/>
                <w:b w:val="1"/>
                <w:bCs w:val="1"/>
                <w:sz w:val="21"/>
                <w:szCs w:val="21"/>
                <w:shd w:val="clear" w:color="auto" w:fill="d9d9d9"/>
                <w:rtl w:val="0"/>
                <w:lang w:val="en-US"/>
              </w:rPr>
              <w:t>Goal of each step</w:t>
            </w:r>
          </w:p>
        </w:tc>
      </w:tr>
      <w:tr>
        <w:tblPrEx>
          <w:shd w:val="clear" w:color="auto" w:fill="ced7e7"/>
        </w:tblPrEx>
        <w:trPr>
          <w:trHeight w:val="587" w:hRule="atLeast"/>
        </w:trPr>
        <w:tc>
          <w:tcPr>
            <w:tcW w:type="dxa" w:w="74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rFonts w:ascii="Calibri" w:hAnsi="Calibri"/>
                <w:b w:val="1"/>
                <w:bCs w:val="1"/>
                <w:sz w:val="21"/>
                <w:szCs w:val="21"/>
                <w:shd w:val="nil" w:color="auto" w:fill="auto"/>
                <w:rtl w:val="0"/>
              </w:rPr>
              <w:t xml:space="preserve">1  </w:t>
            </w:r>
          </w:p>
        </w:tc>
        <w:tc>
          <w:tcPr>
            <w:tcW w:type="dxa" w:w="163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7"/>
              <w:bottom w:type="dxa" w:w="80"/>
              <w:right w:type="dxa" w:w="80"/>
            </w:tcMar>
            <w:vAlign w:val="top"/>
          </w:tcPr>
          <w:p>
            <w:pPr>
              <w:pStyle w:val="Body"/>
              <w:widowControl w:val="0"/>
              <w:spacing w:line="240" w:lineRule="auto"/>
              <w:ind w:left="117" w:firstLine="0"/>
              <w:rPr>
                <w:rFonts w:ascii="Calibri" w:cs="Calibri" w:hAnsi="Calibri" w:eastAsia="Calibri"/>
                <w:sz w:val="21"/>
                <w:szCs w:val="21"/>
                <w:shd w:val="nil" w:color="auto" w:fill="auto"/>
              </w:rPr>
            </w:pPr>
            <w:r>
              <w:rPr>
                <w:rFonts w:ascii="Calibri" w:hAnsi="Calibri"/>
                <w:sz w:val="21"/>
                <w:szCs w:val="21"/>
                <w:shd w:val="nil" w:color="auto" w:fill="auto"/>
                <w:rtl w:val="0"/>
              </w:rPr>
              <w:t xml:space="preserve">Symptom </w:t>
            </w:r>
          </w:p>
          <w:p>
            <w:pPr>
              <w:pStyle w:val="Body"/>
              <w:widowControl w:val="0"/>
              <w:bidi w:val="0"/>
              <w:spacing w:before="16" w:line="240" w:lineRule="auto"/>
              <w:ind w:left="0" w:right="0" w:firstLine="0"/>
              <w:jc w:val="center"/>
              <w:rPr>
                <w:rtl w:val="0"/>
              </w:rPr>
            </w:pPr>
            <w:r>
              <w:rPr>
                <w:rFonts w:ascii="Calibri" w:hAnsi="Calibri"/>
                <w:sz w:val="21"/>
                <w:szCs w:val="21"/>
                <w:shd w:val="nil" w:color="auto" w:fill="auto"/>
                <w:rtl w:val="0"/>
                <w:lang w:val="en-US"/>
              </w:rPr>
              <w:t>limiting activity</w:t>
            </w:r>
          </w:p>
        </w:tc>
        <w:tc>
          <w:tcPr>
            <w:tcW w:type="dxa" w:w="39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9"/>
              <w:bottom w:type="dxa" w:w="80"/>
              <w:right w:type="dxa" w:w="708"/>
            </w:tcMar>
            <w:vAlign w:val="top"/>
          </w:tcPr>
          <w:p>
            <w:pPr>
              <w:pStyle w:val="Body"/>
              <w:widowControl w:val="0"/>
              <w:spacing w:line="248" w:lineRule="auto"/>
              <w:ind w:left="119" w:right="628" w:firstLine="9"/>
            </w:pPr>
            <w:r>
              <w:rPr>
                <w:rFonts w:ascii="Calibri" w:hAnsi="Calibri"/>
                <w:sz w:val="21"/>
                <w:szCs w:val="21"/>
                <w:shd w:val="nil" w:color="auto" w:fill="auto"/>
                <w:rtl w:val="0"/>
                <w:lang w:val="en-US"/>
              </w:rPr>
              <w:t xml:space="preserve">Daily activities that do not provoke  symptoms. </w:t>
            </w:r>
          </w:p>
        </w:tc>
        <w:tc>
          <w:tcPr>
            <w:tcW w:type="dxa" w:w="33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9"/>
              <w:bottom w:type="dxa" w:w="80"/>
              <w:right w:type="dxa" w:w="80"/>
            </w:tcMar>
            <w:vAlign w:val="top"/>
          </w:tcPr>
          <w:p>
            <w:pPr>
              <w:pStyle w:val="Body"/>
              <w:widowControl w:val="0"/>
              <w:spacing w:line="240" w:lineRule="auto"/>
              <w:ind w:left="119" w:firstLine="0"/>
              <w:rPr>
                <w:rFonts w:ascii="Calibri" w:cs="Calibri" w:hAnsi="Calibri" w:eastAsia="Calibri"/>
                <w:sz w:val="21"/>
                <w:szCs w:val="21"/>
                <w:shd w:val="nil" w:color="auto" w:fill="auto"/>
              </w:rPr>
            </w:pPr>
            <w:r>
              <w:rPr>
                <w:rFonts w:ascii="Calibri" w:hAnsi="Calibri"/>
                <w:sz w:val="21"/>
                <w:szCs w:val="21"/>
                <w:shd w:val="nil" w:color="auto" w:fill="auto"/>
                <w:rtl w:val="0"/>
                <w:lang w:val="en-US"/>
              </w:rPr>
              <w:t xml:space="preserve">Gradual re-introduction of  </w:t>
            </w:r>
          </w:p>
          <w:p>
            <w:pPr>
              <w:pStyle w:val="Body"/>
              <w:widowControl w:val="0"/>
              <w:bidi w:val="0"/>
              <w:spacing w:before="16" w:line="240" w:lineRule="auto"/>
              <w:ind w:left="116" w:right="0" w:firstLine="0"/>
              <w:jc w:val="left"/>
              <w:rPr>
                <w:rtl w:val="0"/>
              </w:rPr>
            </w:pPr>
            <w:r>
              <w:rPr>
                <w:rFonts w:ascii="Calibri" w:hAnsi="Calibri"/>
                <w:sz w:val="21"/>
                <w:szCs w:val="21"/>
                <w:shd w:val="nil" w:color="auto" w:fill="auto"/>
                <w:rtl w:val="0"/>
                <w:lang w:val="en-US"/>
              </w:rPr>
              <w:t xml:space="preserve">work/school activities. </w:t>
            </w:r>
          </w:p>
        </w:tc>
      </w:tr>
      <w:tr>
        <w:tblPrEx>
          <w:shd w:val="clear" w:color="auto" w:fill="ced7e7"/>
        </w:tblPrEx>
        <w:trPr>
          <w:trHeight w:val="640" w:hRule="atLeast"/>
        </w:trPr>
        <w:tc>
          <w:tcPr>
            <w:tcW w:type="dxa" w:w="74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rFonts w:ascii="Calibri" w:hAnsi="Calibri"/>
                <w:b w:val="1"/>
                <w:bCs w:val="1"/>
                <w:sz w:val="21"/>
                <w:szCs w:val="21"/>
                <w:shd w:val="nil" w:color="auto" w:fill="auto"/>
                <w:rtl w:val="0"/>
              </w:rPr>
              <w:t xml:space="preserve">2  </w:t>
            </w:r>
          </w:p>
        </w:tc>
        <w:tc>
          <w:tcPr>
            <w:tcW w:type="dxa" w:w="163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8"/>
              <w:bottom w:type="dxa" w:w="80"/>
              <w:right w:type="dxa" w:w="80"/>
            </w:tcMar>
            <w:vAlign w:val="top"/>
          </w:tcPr>
          <w:p>
            <w:pPr>
              <w:pStyle w:val="Body"/>
              <w:widowControl w:val="0"/>
              <w:spacing w:line="240" w:lineRule="auto"/>
              <w:ind w:left="128" w:firstLine="0"/>
              <w:rPr>
                <w:rFonts w:ascii="Calibri" w:cs="Calibri" w:hAnsi="Calibri" w:eastAsia="Calibri"/>
                <w:sz w:val="21"/>
                <w:szCs w:val="21"/>
                <w:shd w:val="nil" w:color="auto" w:fill="auto"/>
              </w:rPr>
            </w:pPr>
            <w:r>
              <w:rPr>
                <w:rFonts w:ascii="Calibri" w:hAnsi="Calibri"/>
                <w:sz w:val="21"/>
                <w:szCs w:val="21"/>
                <w:shd w:val="nil" w:color="auto" w:fill="auto"/>
                <w:rtl w:val="0"/>
                <w:lang w:val="en-US"/>
              </w:rPr>
              <w:t xml:space="preserve">Light aerobic  </w:t>
            </w:r>
          </w:p>
          <w:p>
            <w:pPr>
              <w:pStyle w:val="Body"/>
              <w:widowControl w:val="0"/>
              <w:bidi w:val="0"/>
              <w:spacing w:before="16" w:line="240" w:lineRule="auto"/>
              <w:ind w:left="120" w:right="0" w:firstLine="0"/>
              <w:jc w:val="left"/>
              <w:rPr>
                <w:rtl w:val="0"/>
              </w:rPr>
            </w:pPr>
            <w:r>
              <w:rPr>
                <w:rFonts w:ascii="Calibri" w:hAnsi="Calibri"/>
                <w:sz w:val="21"/>
                <w:szCs w:val="21"/>
                <w:shd w:val="nil" w:color="auto" w:fill="auto"/>
                <w:rtl w:val="0"/>
                <w:lang w:val="en-US"/>
              </w:rPr>
              <w:t>activity</w:t>
            </w:r>
          </w:p>
        </w:tc>
        <w:tc>
          <w:tcPr>
            <w:tcW w:type="dxa" w:w="39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6"/>
              <w:bottom w:type="dxa" w:w="80"/>
              <w:right w:type="dxa" w:w="328"/>
            </w:tcMar>
            <w:vAlign w:val="top"/>
          </w:tcPr>
          <w:p>
            <w:pPr>
              <w:pStyle w:val="Body"/>
              <w:widowControl w:val="0"/>
              <w:spacing w:line="248" w:lineRule="auto"/>
              <w:ind w:left="126" w:right="248" w:hanging="9"/>
            </w:pPr>
            <w:r>
              <w:rPr>
                <w:rFonts w:ascii="Calibri" w:hAnsi="Calibri"/>
                <w:sz w:val="21"/>
                <w:szCs w:val="21"/>
                <w:shd w:val="nil" w:color="auto" w:fill="auto"/>
                <w:rtl w:val="0"/>
                <w:lang w:val="en-US"/>
              </w:rPr>
              <w:t xml:space="preserve">Walking or stationary cycling at slow to  medium pace. No resistance training. </w:t>
            </w:r>
          </w:p>
        </w:tc>
        <w:tc>
          <w:tcPr>
            <w:tcW w:type="dxa" w:w="33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8"/>
              <w:bottom w:type="dxa" w:w="80"/>
              <w:right w:type="dxa" w:w="80"/>
            </w:tcMar>
            <w:vAlign w:val="top"/>
          </w:tcPr>
          <w:p>
            <w:pPr>
              <w:pStyle w:val="Body"/>
              <w:widowControl w:val="0"/>
              <w:spacing w:line="240" w:lineRule="auto"/>
              <w:ind w:left="128" w:firstLine="0"/>
            </w:pPr>
            <w:r>
              <w:rPr>
                <w:rFonts w:ascii="Calibri" w:hAnsi="Calibri"/>
                <w:sz w:val="21"/>
                <w:szCs w:val="21"/>
                <w:shd w:val="nil" w:color="auto" w:fill="auto"/>
                <w:rtl w:val="0"/>
                <w:lang w:val="en-US"/>
              </w:rPr>
              <w:t xml:space="preserve">Increase heart rate. </w:t>
            </w:r>
          </w:p>
        </w:tc>
      </w:tr>
      <w:tr>
        <w:tblPrEx>
          <w:shd w:val="clear" w:color="auto" w:fill="ced7e7"/>
        </w:tblPrEx>
        <w:trPr>
          <w:trHeight w:val="768" w:hRule="atLeast"/>
        </w:trPr>
        <w:tc>
          <w:tcPr>
            <w:tcW w:type="dxa" w:w="74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rFonts w:ascii="Calibri" w:hAnsi="Calibri"/>
                <w:b w:val="1"/>
                <w:bCs w:val="1"/>
                <w:sz w:val="21"/>
                <w:szCs w:val="21"/>
                <w:shd w:val="nil" w:color="auto" w:fill="auto"/>
                <w:rtl w:val="0"/>
              </w:rPr>
              <w:t xml:space="preserve">3  </w:t>
            </w:r>
          </w:p>
        </w:tc>
        <w:tc>
          <w:tcPr>
            <w:tcW w:type="dxa" w:w="163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0"/>
              <w:bottom w:type="dxa" w:w="80"/>
              <w:right w:type="dxa" w:w="342"/>
            </w:tcMar>
            <w:vAlign w:val="top"/>
          </w:tcPr>
          <w:p>
            <w:pPr>
              <w:pStyle w:val="Body"/>
              <w:widowControl w:val="0"/>
              <w:spacing w:line="248" w:lineRule="auto"/>
              <w:ind w:left="120" w:right="262" w:hanging="2"/>
            </w:pPr>
            <w:r>
              <w:rPr>
                <w:rFonts w:ascii="Calibri" w:hAnsi="Calibri"/>
                <w:sz w:val="21"/>
                <w:szCs w:val="21"/>
                <w:shd w:val="nil" w:color="auto" w:fill="auto"/>
                <w:rtl w:val="0"/>
                <w:lang w:val="en-US"/>
              </w:rPr>
              <w:t>Sport-specific  exercise</w:t>
            </w:r>
          </w:p>
        </w:tc>
        <w:tc>
          <w:tcPr>
            <w:tcW w:type="dxa" w:w="39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0"/>
              <w:bottom w:type="dxa" w:w="80"/>
              <w:right w:type="dxa" w:w="163"/>
            </w:tcMar>
            <w:vAlign w:val="top"/>
          </w:tcPr>
          <w:p>
            <w:pPr>
              <w:pStyle w:val="Body"/>
              <w:widowControl w:val="0"/>
              <w:spacing w:line="248" w:lineRule="auto"/>
              <w:ind w:left="120" w:right="83" w:firstLine="8"/>
            </w:pPr>
            <w:r>
              <w:rPr>
                <w:rFonts w:ascii="Calibri" w:hAnsi="Calibri"/>
                <w:sz w:val="21"/>
                <w:szCs w:val="21"/>
                <w:shd w:val="nil" w:color="auto" w:fill="auto"/>
                <w:rtl w:val="0"/>
                <w:lang w:val="en-US"/>
              </w:rPr>
              <w:t xml:space="preserve">Running or skating drills. No head impact  activities. </w:t>
            </w:r>
          </w:p>
        </w:tc>
        <w:tc>
          <w:tcPr>
            <w:tcW w:type="dxa" w:w="33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4"/>
              <w:bottom w:type="dxa" w:w="80"/>
              <w:right w:type="dxa" w:w="80"/>
            </w:tcMar>
            <w:vAlign w:val="top"/>
          </w:tcPr>
          <w:p>
            <w:pPr>
              <w:pStyle w:val="Body"/>
              <w:widowControl w:val="0"/>
              <w:spacing w:line="240" w:lineRule="auto"/>
              <w:ind w:left="114" w:firstLine="0"/>
            </w:pPr>
            <w:r>
              <w:rPr>
                <w:rFonts w:ascii="Calibri" w:hAnsi="Calibri"/>
                <w:sz w:val="21"/>
                <w:szCs w:val="21"/>
                <w:shd w:val="nil" w:color="auto" w:fill="auto"/>
                <w:rtl w:val="0"/>
                <w:lang w:val="en-US"/>
              </w:rPr>
              <w:t xml:space="preserve">Add movement. </w:t>
            </w:r>
          </w:p>
        </w:tc>
      </w:tr>
      <w:tr>
        <w:tblPrEx>
          <w:shd w:val="clear" w:color="auto" w:fill="ced7e7"/>
        </w:tblPrEx>
        <w:trPr>
          <w:trHeight w:val="596" w:hRule="atLeast"/>
        </w:trPr>
        <w:tc>
          <w:tcPr>
            <w:tcW w:type="dxa" w:w="74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rFonts w:ascii="Calibri" w:hAnsi="Calibri"/>
                <w:b w:val="1"/>
                <w:bCs w:val="1"/>
                <w:sz w:val="21"/>
                <w:szCs w:val="21"/>
                <w:shd w:val="nil" w:color="auto" w:fill="auto"/>
                <w:rtl w:val="0"/>
              </w:rPr>
              <w:t xml:space="preserve">4  </w:t>
            </w:r>
          </w:p>
        </w:tc>
        <w:tc>
          <w:tcPr>
            <w:tcW w:type="dxa" w:w="163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8"/>
              <w:bottom w:type="dxa" w:w="80"/>
              <w:right w:type="dxa" w:w="80"/>
            </w:tcMar>
            <w:vAlign w:val="top"/>
          </w:tcPr>
          <w:p>
            <w:pPr>
              <w:pStyle w:val="Body"/>
              <w:widowControl w:val="0"/>
              <w:spacing w:line="240" w:lineRule="auto"/>
              <w:ind w:left="128" w:firstLine="0"/>
              <w:rPr>
                <w:rFonts w:ascii="Calibri" w:cs="Calibri" w:hAnsi="Calibri" w:eastAsia="Calibri"/>
                <w:sz w:val="21"/>
                <w:szCs w:val="21"/>
                <w:shd w:val="nil" w:color="auto" w:fill="auto"/>
              </w:rPr>
            </w:pPr>
            <w:r>
              <w:rPr>
                <w:rFonts w:ascii="Calibri" w:hAnsi="Calibri"/>
                <w:sz w:val="21"/>
                <w:szCs w:val="21"/>
                <w:shd w:val="nil" w:color="auto" w:fill="auto"/>
                <w:rtl w:val="0"/>
                <w:lang w:val="en-US"/>
              </w:rPr>
              <w:t xml:space="preserve">Non-contact  </w:t>
            </w:r>
          </w:p>
          <w:p>
            <w:pPr>
              <w:pStyle w:val="Body"/>
              <w:widowControl w:val="0"/>
              <w:bidi w:val="0"/>
              <w:spacing w:before="16" w:line="240" w:lineRule="auto"/>
              <w:ind w:left="113" w:right="0" w:firstLine="0"/>
              <w:jc w:val="left"/>
              <w:rPr>
                <w:rtl w:val="0"/>
              </w:rPr>
            </w:pPr>
            <w:r>
              <w:rPr>
                <w:rFonts w:ascii="Calibri" w:hAnsi="Calibri"/>
                <w:sz w:val="21"/>
                <w:szCs w:val="21"/>
                <w:shd w:val="nil" w:color="auto" w:fill="auto"/>
                <w:rtl w:val="0"/>
                <w:lang w:val="en-US"/>
              </w:rPr>
              <w:t>training drills</w:t>
            </w:r>
          </w:p>
        </w:tc>
        <w:tc>
          <w:tcPr>
            <w:tcW w:type="dxa" w:w="39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8"/>
              <w:bottom w:type="dxa" w:w="80"/>
              <w:right w:type="dxa" w:w="138"/>
            </w:tcMar>
            <w:vAlign w:val="top"/>
          </w:tcPr>
          <w:p>
            <w:pPr>
              <w:pStyle w:val="Body"/>
              <w:widowControl w:val="0"/>
              <w:spacing w:line="248" w:lineRule="auto"/>
              <w:ind w:left="128" w:right="58" w:firstLine="0"/>
            </w:pPr>
            <w:r>
              <w:rPr>
                <w:rFonts w:ascii="Calibri" w:hAnsi="Calibri"/>
                <w:sz w:val="21"/>
                <w:szCs w:val="21"/>
                <w:shd w:val="nil" w:color="auto" w:fill="auto"/>
                <w:rtl w:val="0"/>
                <w:lang w:val="en-US"/>
              </w:rPr>
              <w:t xml:space="preserve">Harder training drills, e.g. passing drills.  May start progressive resistance training. </w:t>
            </w:r>
          </w:p>
        </w:tc>
        <w:tc>
          <w:tcPr>
            <w:tcW w:type="dxa" w:w="33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8"/>
              <w:bottom w:type="dxa" w:w="80"/>
              <w:right w:type="dxa" w:w="80"/>
            </w:tcMar>
            <w:vAlign w:val="top"/>
          </w:tcPr>
          <w:p>
            <w:pPr>
              <w:pStyle w:val="Body"/>
              <w:widowControl w:val="0"/>
              <w:spacing w:line="240" w:lineRule="auto"/>
              <w:ind w:left="128" w:firstLine="0"/>
              <w:rPr>
                <w:rFonts w:ascii="Calibri" w:cs="Calibri" w:hAnsi="Calibri" w:eastAsia="Calibri"/>
                <w:sz w:val="21"/>
                <w:szCs w:val="21"/>
                <w:shd w:val="nil" w:color="auto" w:fill="auto"/>
              </w:rPr>
            </w:pPr>
            <w:r>
              <w:rPr>
                <w:rFonts w:ascii="Calibri" w:hAnsi="Calibri"/>
                <w:sz w:val="21"/>
                <w:szCs w:val="21"/>
                <w:shd w:val="nil" w:color="auto" w:fill="auto"/>
                <w:rtl w:val="0"/>
                <w:lang w:val="en-US"/>
              </w:rPr>
              <w:t xml:space="preserve">Exercise, coordination and  </w:t>
            </w:r>
          </w:p>
          <w:p>
            <w:pPr>
              <w:pStyle w:val="Body"/>
              <w:widowControl w:val="0"/>
              <w:bidi w:val="0"/>
              <w:spacing w:before="16" w:line="240" w:lineRule="auto"/>
              <w:ind w:left="124" w:right="0" w:firstLine="0"/>
              <w:jc w:val="left"/>
              <w:rPr>
                <w:rtl w:val="0"/>
              </w:rPr>
            </w:pPr>
            <w:r>
              <w:rPr>
                <w:rFonts w:ascii="Calibri" w:hAnsi="Calibri"/>
                <w:sz w:val="21"/>
                <w:szCs w:val="21"/>
                <w:shd w:val="nil" w:color="auto" w:fill="auto"/>
                <w:rtl w:val="0"/>
                <w:lang w:val="en-US"/>
              </w:rPr>
              <w:t xml:space="preserve">increased thinking. </w:t>
            </w:r>
          </w:p>
        </w:tc>
      </w:tr>
      <w:tr>
        <w:tblPrEx>
          <w:shd w:val="clear" w:color="auto" w:fill="ced7e7"/>
        </w:tblPrEx>
        <w:trPr>
          <w:trHeight w:val="587" w:hRule="atLeast"/>
        </w:trPr>
        <w:tc>
          <w:tcPr>
            <w:tcW w:type="dxa" w:w="74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rFonts w:ascii="Calibri" w:hAnsi="Calibri"/>
                <w:b w:val="1"/>
                <w:bCs w:val="1"/>
                <w:sz w:val="21"/>
                <w:szCs w:val="21"/>
                <w:shd w:val="nil" w:color="auto" w:fill="auto"/>
                <w:rtl w:val="0"/>
              </w:rPr>
              <w:t xml:space="preserve">5  </w:t>
            </w:r>
          </w:p>
        </w:tc>
        <w:tc>
          <w:tcPr>
            <w:tcW w:type="dxa" w:w="163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8"/>
              <w:bottom w:type="dxa" w:w="80"/>
              <w:right w:type="dxa" w:w="80"/>
            </w:tcMar>
            <w:vAlign w:val="top"/>
          </w:tcPr>
          <w:p>
            <w:pPr>
              <w:pStyle w:val="Body"/>
              <w:widowControl w:val="0"/>
              <w:spacing w:line="240" w:lineRule="auto"/>
              <w:ind w:left="128" w:firstLine="0"/>
              <w:rPr>
                <w:rFonts w:ascii="Calibri" w:cs="Calibri" w:hAnsi="Calibri" w:eastAsia="Calibri"/>
                <w:sz w:val="21"/>
                <w:szCs w:val="21"/>
                <w:shd w:val="nil" w:color="auto" w:fill="auto"/>
              </w:rPr>
            </w:pPr>
            <w:r>
              <w:rPr>
                <w:rFonts w:ascii="Calibri" w:hAnsi="Calibri"/>
                <w:sz w:val="21"/>
                <w:szCs w:val="21"/>
                <w:shd w:val="nil" w:color="auto" w:fill="auto"/>
                <w:rtl w:val="0"/>
                <w:lang w:val="en-US"/>
              </w:rPr>
              <w:t xml:space="preserve">Full contact  </w:t>
            </w:r>
          </w:p>
          <w:p>
            <w:pPr>
              <w:pStyle w:val="Body"/>
              <w:widowControl w:val="0"/>
              <w:bidi w:val="0"/>
              <w:spacing w:before="16" w:line="240" w:lineRule="auto"/>
              <w:ind w:left="126" w:right="0" w:firstLine="0"/>
              <w:jc w:val="left"/>
              <w:rPr>
                <w:rtl w:val="0"/>
              </w:rPr>
            </w:pPr>
            <w:r>
              <w:rPr>
                <w:rFonts w:ascii="Calibri" w:hAnsi="Calibri"/>
                <w:sz w:val="21"/>
                <w:szCs w:val="21"/>
                <w:shd w:val="nil" w:color="auto" w:fill="auto"/>
                <w:rtl w:val="0"/>
                <w:lang w:val="en-US"/>
              </w:rPr>
              <w:t>practice</w:t>
            </w:r>
          </w:p>
        </w:tc>
        <w:tc>
          <w:tcPr>
            <w:tcW w:type="dxa" w:w="39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9"/>
              <w:bottom w:type="dxa" w:w="80"/>
              <w:right w:type="dxa" w:w="922"/>
            </w:tcMar>
            <w:vAlign w:val="top"/>
          </w:tcPr>
          <w:p>
            <w:pPr>
              <w:pStyle w:val="Body"/>
              <w:widowControl w:val="0"/>
              <w:spacing w:line="248" w:lineRule="auto"/>
              <w:ind w:left="119" w:right="842" w:firstLine="8"/>
            </w:pPr>
            <w:r>
              <w:rPr>
                <w:rFonts w:ascii="Calibri" w:hAnsi="Calibri"/>
                <w:sz w:val="21"/>
                <w:szCs w:val="21"/>
                <w:shd w:val="nil" w:color="auto" w:fill="auto"/>
                <w:rtl w:val="0"/>
                <w:lang w:val="en-US"/>
              </w:rPr>
              <w:t>Following medical clearance and  complete return to school.</w:t>
            </w:r>
          </w:p>
        </w:tc>
        <w:tc>
          <w:tcPr>
            <w:tcW w:type="dxa" w:w="33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4"/>
              <w:bottom w:type="dxa" w:w="80"/>
              <w:right w:type="dxa" w:w="307"/>
            </w:tcMar>
            <w:vAlign w:val="top"/>
          </w:tcPr>
          <w:p>
            <w:pPr>
              <w:pStyle w:val="Body"/>
              <w:widowControl w:val="0"/>
              <w:spacing w:line="248" w:lineRule="auto"/>
              <w:ind w:left="114" w:right="227" w:firstLine="14"/>
            </w:pPr>
            <w:r>
              <w:rPr>
                <w:rFonts w:ascii="Calibri" w:hAnsi="Calibri"/>
                <w:sz w:val="21"/>
                <w:szCs w:val="21"/>
                <w:shd w:val="nil" w:color="auto" w:fill="auto"/>
                <w:rtl w:val="0"/>
                <w:lang w:val="en-US"/>
              </w:rPr>
              <w:t xml:space="preserve">Restore confidence and assess  functional skills by coaching staff. </w:t>
            </w:r>
          </w:p>
        </w:tc>
      </w:tr>
      <w:tr>
        <w:tblPrEx>
          <w:shd w:val="clear" w:color="auto" w:fill="ced7e7"/>
        </w:tblPrEx>
        <w:trPr>
          <w:trHeight w:val="376" w:hRule="atLeast"/>
        </w:trPr>
        <w:tc>
          <w:tcPr>
            <w:tcW w:type="dxa" w:w="74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rFonts w:ascii="Calibri" w:hAnsi="Calibri"/>
                <w:b w:val="1"/>
                <w:bCs w:val="1"/>
                <w:sz w:val="21"/>
                <w:szCs w:val="21"/>
                <w:shd w:val="clear" w:color="auto" w:fill="afd135"/>
                <w:rtl w:val="0"/>
              </w:rPr>
              <w:t xml:space="preserve">6  </w:t>
            </w:r>
          </w:p>
        </w:tc>
        <w:tc>
          <w:tcPr>
            <w:tcW w:type="dxa" w:w="163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rFonts w:ascii="Calibri" w:hAnsi="Calibri"/>
                <w:sz w:val="21"/>
                <w:szCs w:val="21"/>
                <w:shd w:val="nil" w:color="auto" w:fill="auto"/>
                <w:rtl w:val="0"/>
                <w:lang w:val="en-US"/>
              </w:rPr>
              <w:t xml:space="preserve">Return to sport </w:t>
            </w:r>
          </w:p>
        </w:tc>
        <w:tc>
          <w:tcPr>
            <w:tcW w:type="dxa" w:w="39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8"/>
              <w:bottom w:type="dxa" w:w="80"/>
              <w:right w:type="dxa" w:w="80"/>
            </w:tcMar>
            <w:vAlign w:val="top"/>
          </w:tcPr>
          <w:p>
            <w:pPr>
              <w:pStyle w:val="Body"/>
              <w:widowControl w:val="0"/>
              <w:spacing w:line="240" w:lineRule="auto"/>
              <w:ind w:left="128" w:firstLine="0"/>
            </w:pPr>
            <w:r>
              <w:rPr>
                <w:rFonts w:ascii="Calibri" w:hAnsi="Calibri"/>
                <w:sz w:val="21"/>
                <w:szCs w:val="21"/>
                <w:shd w:val="nil" w:color="auto" w:fill="auto"/>
                <w:rtl w:val="0"/>
                <w:lang w:val="en-US"/>
              </w:rPr>
              <w:t xml:space="preserve">Normal game play. </w:t>
            </w:r>
          </w:p>
        </w:tc>
        <w:tc>
          <w:tcPr>
            <w:tcW w:type="dxa" w:w="33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ind w:left="1281" w:hanging="1281"/>
        <w:rPr>
          <w:rFonts w:ascii="Calibri" w:cs="Calibri" w:hAnsi="Calibri" w:eastAsia="Calibri"/>
          <w:caps w:val="0"/>
          <w:smallCaps w:val="0"/>
          <w:strike w:val="0"/>
          <w:dstrike w:val="0"/>
          <w:outline w:val="0"/>
          <w:color w:val="000000"/>
          <w:sz w:val="13"/>
          <w:szCs w:val="13"/>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widowControl w:val="0"/>
        <w:spacing w:line="240" w:lineRule="auto"/>
        <w:ind w:left="1262" w:firstLine="0"/>
        <w:rPr>
          <w:rFonts w:ascii="Calibri" w:cs="Calibri" w:hAnsi="Calibri" w:eastAsia="Calibri"/>
          <w:b w:val="1"/>
          <w:bCs w:val="1"/>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HOW LONG WILL IT TAKE FOR THE ATHLETE TO RECOVER? </w:t>
      </w:r>
    </w:p>
    <w:p>
      <w:pPr>
        <w:pStyle w:val="Body"/>
        <w:widowControl w:val="0"/>
        <w:spacing w:before="16" w:line="248" w:lineRule="auto"/>
        <w:ind w:left="1256" w:right="287" w:firstLine="9"/>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Most athletes who sustain a concussion will make a complete recovery within 1-2 weeks while most youth  athletes will recover within 1-4 weeks. Approximately 15-30% of patients will experience persistent  symptoms (&gt;2 weeks for adults; &gt;4 weeks for youth) that may require additional medical assessment and  management. </w:t>
      </w:r>
    </w:p>
    <w:p>
      <w:pPr>
        <w:pStyle w:val="Body"/>
        <w:widowControl w:val="0"/>
        <w:spacing w:before="468" w:line="206" w:lineRule="auto"/>
        <w:ind w:left="1308" w:right="419" w:firstLine="3"/>
        <w:rPr>
          <w:rFonts w:ascii="Calibri" w:cs="Calibri" w:hAnsi="Calibri" w:eastAsia="Calibri"/>
          <w:caps w:val="0"/>
          <w:smallCaps w:val="0"/>
          <w:strike w:val="0"/>
          <w:dstrike w:val="0"/>
          <w:outline w:val="0"/>
          <w:color w:val="0000ff"/>
          <w:sz w:val="17"/>
          <w:szCs w:val="17"/>
          <w:u w:val="none" w:color="0000ff"/>
          <w:shd w:val="nil" w:color="auto" w:fill="auto"/>
          <w:vertAlign w:val="baseline"/>
          <w14:textFill>
            <w14:solidFill>
              <w14:srgbClr w14:val="0000FF"/>
            </w14:solidFill>
          </w14:textFill>
        </w:rPr>
      </w:pPr>
      <w:r>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drawing xmlns:a="http://schemas.openxmlformats.org/drawingml/2006/main">
          <wp:anchor distT="19050" distB="19050" distL="19050" distR="19050" simplePos="0" relativeHeight="251659264" behindDoc="0" locked="0" layoutInCell="1" allowOverlap="1">
            <wp:simplePos x="0" y="0"/>
            <wp:positionH relativeFrom="column">
              <wp:posOffset>-76899</wp:posOffset>
            </wp:positionH>
            <wp:positionV relativeFrom="line">
              <wp:posOffset>118413</wp:posOffset>
            </wp:positionV>
            <wp:extent cx="6303263" cy="313944"/>
            <wp:effectExtent l="0" t="0" r="0" b="0"/>
            <wp:wrapSquare wrapText="bothSides" distL="19050" distR="19050" distT="19050" distB="1905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extLst/>
                    </a:blip>
                    <a:stretch>
                      <a:fillRect/>
                    </a:stretch>
                  </pic:blipFill>
                  <pic:spPr>
                    <a:xfrm>
                      <a:off x="0" y="0"/>
                      <a:ext cx="6303263" cy="313944"/>
                    </a:xfrm>
                    <a:prstGeom prst="rect">
                      <a:avLst/>
                    </a:prstGeom>
                    <a:ln w="12700" cap="flat">
                      <a:noFill/>
                      <a:miter lim="400000"/>
                    </a:ln>
                    <a:effectLst/>
                  </pic:spPr>
                </pic:pic>
              </a:graphicData>
            </a:graphic>
          </wp:anchor>
        </w:drawing>
      </w:r>
      <w:r>
        <w:rPr>
          <w:rFonts w:ascii="Calibri" w:hAnsi="Calibri"/>
          <w:caps w:val="0"/>
          <w:smallCaps w:val="0"/>
          <w:strike w:val="0"/>
          <w:dstrike w:val="0"/>
          <w:outline w:val="0"/>
          <w:color w:val="000000"/>
          <w:sz w:val="20"/>
          <w:szCs w:val="20"/>
          <w:u w:val="none" w:color="000000"/>
          <w:shd w:val="nil" w:color="auto" w:fill="auto"/>
          <w:vertAlign w:val="superscript"/>
          <w:rtl w:val="0"/>
          <w14:textFill>
            <w14:solidFill>
              <w14:srgbClr w14:val="000000"/>
            </w14:solidFill>
          </w14:textFill>
        </w:rPr>
        <w:t>1</w:t>
      </w:r>
      <w:r>
        <w:rPr>
          <w:rFonts w:ascii="Calibri" w:hAnsi="Calibri"/>
          <w:caps w:val="0"/>
          <w:smallCaps w:val="0"/>
          <w:strike w:val="0"/>
          <w:dstrike w:val="0"/>
          <w:outline w:val="0"/>
          <w:color w:val="000000"/>
          <w:sz w:val="17"/>
          <w:szCs w:val="17"/>
          <w:u w:val="none" w:color="000000"/>
          <w:shd w:val="nil" w:color="auto" w:fill="auto"/>
          <w:vertAlign w:val="baseline"/>
          <w:rtl w:val="0"/>
          <w:lang w:val="en-US"/>
          <w14:textFill>
            <w14:solidFill>
              <w14:srgbClr w14:val="000000"/>
            </w14:solidFill>
          </w14:textFill>
        </w:rPr>
        <w:t xml:space="preserve">Source: McCrory et al. (2017). Consensus statement on concussion in sport </w:t>
      </w:r>
      <w:r>
        <w:rPr>
          <w:rFonts w:ascii="Calibri" w:hAnsi="Calibri" w:hint="default"/>
          <w:caps w:val="0"/>
          <w:smallCaps w:val="0"/>
          <w:strike w:val="0"/>
          <w:dstrike w:val="0"/>
          <w:outline w:val="0"/>
          <w:color w:val="000000"/>
          <w:sz w:val="17"/>
          <w:szCs w:val="17"/>
          <w:u w:val="none" w:color="000000"/>
          <w:shd w:val="nil" w:color="auto" w:fill="auto"/>
          <w:vertAlign w:val="baseline"/>
          <w:rtl w:val="0"/>
          <w14:textFill>
            <w14:solidFill>
              <w14:srgbClr w14:val="000000"/>
            </w14:solidFill>
          </w14:textFill>
        </w:rPr>
        <w:t xml:space="preserve">– </w:t>
      </w:r>
      <w:r>
        <w:rPr>
          <w:rFonts w:ascii="Calibri" w:hAnsi="Calibri"/>
          <w:caps w:val="0"/>
          <w:smallCaps w:val="0"/>
          <w:strike w:val="0"/>
          <w:dstrike w:val="0"/>
          <w:outline w:val="0"/>
          <w:color w:val="000000"/>
          <w:sz w:val="17"/>
          <w:szCs w:val="17"/>
          <w:u w:val="none" w:color="000000"/>
          <w:shd w:val="nil" w:color="auto" w:fill="auto"/>
          <w:vertAlign w:val="baseline"/>
          <w:rtl w:val="0"/>
          <w:lang w:val="en-US"/>
          <w14:textFill>
            <w14:solidFill>
              <w14:srgbClr w14:val="000000"/>
            </w14:solidFill>
          </w14:textFill>
        </w:rPr>
        <w:t>the 5</w:t>
      </w:r>
      <w:r>
        <w:rPr>
          <w:rFonts w:ascii="Calibri" w:hAnsi="Calibri"/>
          <w:caps w:val="0"/>
          <w:smallCaps w:val="0"/>
          <w:strike w:val="0"/>
          <w:dstrike w:val="0"/>
          <w:outline w:val="0"/>
          <w:color w:val="000000"/>
          <w:sz w:val="20"/>
          <w:szCs w:val="20"/>
          <w:u w:val="none" w:color="000000"/>
          <w:shd w:val="nil" w:color="auto" w:fill="auto"/>
          <w:vertAlign w:val="superscript"/>
          <w:rtl w:val="0"/>
          <w:lang w:val="en-US"/>
          <w14:textFill>
            <w14:solidFill>
              <w14:srgbClr w14:val="000000"/>
            </w14:solidFill>
          </w14:textFill>
        </w:rPr>
        <w:t xml:space="preserve">th </w:t>
      </w:r>
      <w:r>
        <w:rPr>
          <w:rFonts w:ascii="Calibri" w:hAnsi="Calibri"/>
          <w:caps w:val="0"/>
          <w:smallCaps w:val="0"/>
          <w:strike w:val="0"/>
          <w:dstrike w:val="0"/>
          <w:outline w:val="0"/>
          <w:color w:val="000000"/>
          <w:sz w:val="17"/>
          <w:szCs w:val="17"/>
          <w:u w:val="none" w:color="000000"/>
          <w:shd w:val="nil" w:color="auto" w:fill="auto"/>
          <w:vertAlign w:val="baseline"/>
          <w:rtl w:val="0"/>
          <w:lang w:val="en-US"/>
          <w14:textFill>
            <w14:solidFill>
              <w14:srgbClr w14:val="000000"/>
            </w14:solidFill>
          </w14:textFill>
        </w:rPr>
        <w:t xml:space="preserve">international conference on concussion in  sport held in Berlin, October 2016. </w:t>
      </w:r>
      <w:r>
        <w:rPr>
          <w:rFonts w:ascii="Calibri" w:hAnsi="Calibri"/>
          <w:i w:val="1"/>
          <w:iCs w:val="1"/>
          <w:caps w:val="0"/>
          <w:smallCaps w:val="0"/>
          <w:strike w:val="0"/>
          <w:dstrike w:val="0"/>
          <w:outline w:val="0"/>
          <w:color w:val="000000"/>
          <w:sz w:val="17"/>
          <w:szCs w:val="17"/>
          <w:u w:val="none" w:color="000000"/>
          <w:shd w:val="nil" w:color="auto" w:fill="auto"/>
          <w:vertAlign w:val="baseline"/>
          <w:rtl w:val="0"/>
          <w:lang w:val="en-US"/>
          <w14:textFill>
            <w14:solidFill>
              <w14:srgbClr w14:val="000000"/>
            </w14:solidFill>
          </w14:textFill>
        </w:rPr>
        <w:t>British Journal of Sports Medicine, 51</w:t>
      </w:r>
      <w:r>
        <w:rPr>
          <w:rFonts w:ascii="Calibri" w:hAnsi="Calibri"/>
          <w:caps w:val="0"/>
          <w:smallCaps w:val="0"/>
          <w:strike w:val="0"/>
          <w:dstrike w:val="0"/>
          <w:outline w:val="0"/>
          <w:color w:val="000000"/>
          <w:sz w:val="17"/>
          <w:szCs w:val="17"/>
          <w:u w:val="none" w:color="000000"/>
          <w:shd w:val="nil" w:color="auto" w:fill="auto"/>
          <w:vertAlign w:val="baseline"/>
          <w:rtl w:val="0"/>
          <w14:textFill>
            <w14:solidFill>
              <w14:srgbClr w14:val="000000"/>
            </w14:solidFill>
          </w14:textFill>
        </w:rPr>
        <w:t xml:space="preserve">(11), 838-847. </w:t>
      </w:r>
      <w:r>
        <w:rPr>
          <w:rFonts w:ascii="Calibri" w:hAnsi="Calibri"/>
          <w:caps w:val="0"/>
          <w:smallCaps w:val="0"/>
          <w:strike w:val="0"/>
          <w:dstrike w:val="0"/>
          <w:outline w:val="0"/>
          <w:color w:val="0000ff"/>
          <w:sz w:val="17"/>
          <w:szCs w:val="17"/>
          <w:u w:val="none" w:color="0000ff"/>
          <w:shd w:val="nil" w:color="auto" w:fill="auto"/>
          <w:vertAlign w:val="baseline"/>
          <w:rtl w:val="0"/>
          <w:lang w:val="en-US"/>
          <w14:textFill>
            <w14:solidFill>
              <w14:srgbClr w14:val="0000FF"/>
            </w14:solidFill>
          </w14:textFill>
        </w:rPr>
        <w:t>http://dx.doi.org/10.1136/bjsports-2017-</w:t>
      </w:r>
      <w:r>
        <w:rPr>
          <w:rtl w:val="0"/>
        </w:rPr>
        <w:t xml:space="preserve"> </w:t>
      </w:r>
    </w:p>
    <w:p>
      <w:pPr>
        <w:pStyle w:val="Body"/>
        <w:widowControl w:val="0"/>
        <w:spacing w:before="78" w:line="240" w:lineRule="auto"/>
        <w:ind w:left="1307" w:firstLine="0"/>
        <w:rPr>
          <w:rFonts w:ascii="Calibri" w:cs="Calibri" w:hAnsi="Calibri" w:eastAsia="Calibri"/>
          <w:caps w:val="0"/>
          <w:smallCaps w:val="0"/>
          <w:strike w:val="0"/>
          <w:dstrike w:val="0"/>
          <w:outline w:val="0"/>
          <w:color w:val="0000ff"/>
          <w:sz w:val="17"/>
          <w:szCs w:val="17"/>
          <w:u w:val="none" w:color="0000ff"/>
          <w:shd w:val="nil" w:color="auto" w:fill="auto"/>
          <w:vertAlign w:val="baseline"/>
          <w14:textFill>
            <w14:solidFill>
              <w14:srgbClr w14:val="0000FF"/>
            </w14:solidFill>
          </w14:textFill>
        </w:rPr>
      </w:pPr>
      <w:r>
        <w:rPr>
          <w:rFonts w:ascii="Calibri" w:hAnsi="Calibri"/>
          <w:caps w:val="0"/>
          <w:smallCaps w:val="0"/>
          <w:strike w:val="0"/>
          <w:dstrike w:val="0"/>
          <w:outline w:val="0"/>
          <w:color w:val="0000ff"/>
          <w:sz w:val="17"/>
          <w:szCs w:val="17"/>
          <w:u w:val="none" w:color="0000ff"/>
          <w:shd w:val="nil" w:color="auto" w:fill="auto"/>
          <w:vertAlign w:val="baseline"/>
          <w:rtl w:val="0"/>
          <w14:textFill>
            <w14:solidFill>
              <w14:srgbClr w14:val="0000FF"/>
            </w14:solidFill>
          </w14:textFill>
        </w:rPr>
        <w:t xml:space="preserve">097699 </w:t>
      </w:r>
    </w:p>
    <w:p>
      <w:pPr>
        <w:pStyle w:val="Body"/>
        <w:widowControl w:val="0"/>
        <w:spacing w:before="113" w:line="240" w:lineRule="auto"/>
        <w:ind w:left="1258" w:firstLine="0"/>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Canadian Guideline on Concussion in Sport | Pre-Season Concussion Education Sheet  </w:t>
      </w:r>
    </w:p>
    <w:p>
      <w:pPr>
        <w:pStyle w:val="Body"/>
        <w:widowControl w:val="0"/>
        <w:spacing w:line="240" w:lineRule="auto"/>
        <w:ind w:right="41"/>
        <w:jc w:val="right"/>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14:textFill>
            <w14:solidFill>
              <w14:srgbClr w14:val="000000"/>
            </w14:solidFill>
          </w14:textFill>
        </w:rPr>
        <w:t xml:space="preserve">2  </w:t>
      </w:r>
    </w:p>
    <w:p>
      <w:pPr>
        <w:pStyle w:val="Body"/>
        <w:widowControl w:val="0"/>
        <w:spacing w:line="240" w:lineRule="auto"/>
        <w:ind w:left="1253" w:firstLine="0"/>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www.parachute.ca/concussion </w:t>
      </w:r>
    </w:p>
    <w:p>
      <w:pPr>
        <w:pStyle w:val="Body"/>
        <w:widowControl w:val="0"/>
        <w:spacing w:line="240" w:lineRule="auto"/>
        <w:ind w:left="1262" w:firstLine="0"/>
        <w:rPr>
          <w:rFonts w:ascii="Calibri" w:cs="Calibri" w:hAnsi="Calibri" w:eastAsia="Calibri"/>
          <w:b w:val="1"/>
          <w:bCs w:val="1"/>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HOW CAN I HELP PREVENT CONCUSSIONS AND THEIR CONSEQUENCES? </w:t>
      </w:r>
    </w:p>
    <w:p>
      <w:pPr>
        <w:pStyle w:val="Body"/>
        <w:widowControl w:val="0"/>
        <w:spacing w:before="16" w:line="248" w:lineRule="auto"/>
        <w:ind w:left="1251" w:right="159" w:firstLine="6"/>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Concussion prevention, recognition and management require athletes to follow the rules and regulations of  their sport, respect their opponents, avoid head contact, and report suspected concussions.  </w:t>
      </w:r>
    </w:p>
    <w:p>
      <w:pPr>
        <w:pStyle w:val="Body"/>
        <w:widowControl w:val="0"/>
        <w:spacing w:before="205" w:line="240" w:lineRule="auto"/>
        <w:ind w:left="1249" w:firstLine="0"/>
        <w:rPr>
          <w:rFonts w:ascii="Calibri" w:cs="Calibri" w:hAnsi="Calibri" w:eastAsia="Calibri"/>
          <w:b w:val="1"/>
          <w:bCs w:val="1"/>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1"/>
          <w:szCs w:val="21"/>
          <w:u w:val="none" w:color="000000"/>
          <w:shd w:val="nil" w:color="auto" w:fill="auto"/>
          <w:vertAlign w:val="baseline"/>
          <w:rtl w:val="0"/>
          <w:lang w:val="de-DE"/>
          <w14:textFill>
            <w14:solidFill>
              <w14:srgbClr w14:val="000000"/>
            </w14:solidFill>
          </w14:textFill>
        </w:rPr>
        <w:t xml:space="preserve">TO LEARN MORE ABOUT CONCUSSIONS PLEASE VISIT:   </w:t>
      </w:r>
    </w:p>
    <w:p>
      <w:pPr>
        <w:pStyle w:val="Body"/>
        <w:widowControl w:val="0"/>
        <w:spacing w:before="16" w:line="240" w:lineRule="auto"/>
        <w:ind w:left="1266" w:firstLine="0"/>
        <w:rPr>
          <w:rFonts w:ascii="Calibri" w:cs="Calibri" w:hAnsi="Calibri" w:eastAsia="Calibri"/>
          <w:b w:val="1"/>
          <w:bCs w:val="1"/>
          <w:caps w:val="0"/>
          <w:smallCaps w:val="0"/>
          <w:strike w:val="0"/>
          <w:dstrike w:val="0"/>
          <w:outline w:val="0"/>
          <w:color w:val="1864cd"/>
          <w:sz w:val="21"/>
          <w:szCs w:val="21"/>
          <w:u w:val="none" w:color="1864cd"/>
          <w:shd w:val="nil" w:color="auto" w:fill="auto"/>
          <w:vertAlign w:val="baseline"/>
          <w14:textFill>
            <w14:solidFill>
              <w14:srgbClr w14:val="1864CD"/>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14:textFill>
            <w14:solidFill>
              <w14:srgbClr w14:val="000000"/>
            </w14:solidFill>
          </w14:textFill>
        </w:rPr>
        <w:t xml:space="preserve">Parachute Canada: </w:t>
      </w:r>
      <w:r>
        <w:rPr>
          <w:rFonts w:ascii="Calibri" w:hAnsi="Calibri"/>
          <w:b w:val="1"/>
          <w:bCs w:val="1"/>
          <w:caps w:val="0"/>
          <w:smallCaps w:val="0"/>
          <w:strike w:val="0"/>
          <w:dstrike w:val="0"/>
          <w:outline w:val="0"/>
          <w:color w:val="1864cd"/>
          <w:sz w:val="21"/>
          <w:szCs w:val="21"/>
          <w:u w:val="none" w:color="1864cd"/>
          <w:shd w:val="nil" w:color="auto" w:fill="auto"/>
          <w:vertAlign w:val="baseline"/>
          <w:rtl w:val="0"/>
          <w:lang w:val="en-US"/>
          <w14:textFill>
            <w14:solidFill>
              <w14:srgbClr w14:val="1864CD"/>
            </w14:solidFill>
          </w14:textFill>
        </w:rPr>
        <w:t xml:space="preserve">www.parachute.ca/concussion </w:t>
      </w:r>
    </w:p>
    <w:p>
      <w:pPr>
        <w:pStyle w:val="Body"/>
        <w:widowControl w:val="0"/>
        <w:spacing w:before="285" w:line="248" w:lineRule="auto"/>
        <w:ind w:left="1253" w:right="631" w:firstLine="1"/>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1"/>
          <w:szCs w:val="21"/>
          <w:u w:val="none" w:color="000000"/>
          <w:shd w:val="nil" w:color="auto" w:fill="auto"/>
          <w:vertAlign w:val="baseline"/>
          <w:rtl w:val="0"/>
          <w:lang w:val="fr-FR"/>
          <w14:textFill>
            <w14:solidFill>
              <w14:srgbClr w14:val="000000"/>
            </w14:solidFill>
          </w14:textFill>
        </w:rPr>
        <w:t xml:space="preserve">SIGNATURES (OPTIONAL) : </w:t>
      </w: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The following signatures certify that the athlete and his/her parent or legal  guardian have reviewed the above information related to concussion. </w:t>
      </w:r>
    </w:p>
    <w:p>
      <w:pPr>
        <w:pStyle w:val="Body"/>
        <w:widowControl w:val="0"/>
        <w:spacing w:before="488" w:line="248" w:lineRule="auto"/>
        <w:ind w:left="1266" w:right="382" w:hanging="18"/>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___________________________________ ____________________________ ______________ Printed name of athlete   Signature of athlete Date </w:t>
      </w:r>
    </w:p>
    <w:p>
      <w:pPr>
        <w:pStyle w:val="Body"/>
        <w:widowControl w:val="0"/>
        <w:spacing w:before="647" w:line="248" w:lineRule="auto"/>
        <w:ind w:left="1266" w:right="382" w:hanging="18"/>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___________________________________ ____________________________ ______________ Printed name of parent   Signature of parent Date   </w:t>
      </w:r>
    </w:p>
    <w:p>
      <w:pPr>
        <w:pStyle w:val="Body"/>
        <w:widowControl w:val="0"/>
        <w:spacing w:before="8896" w:line="389" w:lineRule="auto"/>
        <w:ind w:left="10892" w:right="41" w:hanging="9637"/>
        <w:rPr>
          <w:rFonts w:ascii="Calibri" w:cs="Calibri" w:hAnsi="Calibri" w:eastAsia="Calibri"/>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Canadian Guideline on Concussion in Sport | Pre-Season Concussion Education Sheet  3  </w:t>
      </w:r>
    </w:p>
    <w:p>
      <w:pPr>
        <w:pStyle w:val="Body"/>
        <w:widowControl w:val="0"/>
        <w:spacing w:line="240" w:lineRule="auto"/>
        <w:ind w:left="1250" w:firstLine="0"/>
      </w:pPr>
      <w:r>
        <w:rPr>
          <w:rFonts w:ascii="Calibri" w:hAnsi="Calibri"/>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 xml:space="preserve">www.parachute.ca/concussion  </w:t>
      </w:r>
    </w:p>
    <w:sectPr>
      <w:type w:val="continuous"/>
      <w:pgSz w:w="12240" w:h="15840" w:orient="portrait"/>
      <w:pgMar w:top="1291" w:right="1156" w:bottom="0" w:left="0" w:header="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image" Target="media/image1.png"/><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